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4848A" w14:textId="058F0A80" w:rsidR="00627423" w:rsidRPr="00786999" w:rsidRDefault="00627423" w:rsidP="00E17572">
      <w:pPr>
        <w:pStyle w:val="Heading1"/>
        <w:spacing w:before="17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</w:p>
    <w:p w14:paraId="503A1CA0" w14:textId="3DC5C15E" w:rsidR="0037018E" w:rsidRPr="00786999" w:rsidRDefault="00A62482" w:rsidP="00E17572">
      <w:pPr>
        <w:pStyle w:val="Heading1"/>
        <w:spacing w:before="1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Bring Your Own</w:t>
      </w:r>
      <w:r w:rsidR="00387900" w:rsidRPr="00786999">
        <w:rPr>
          <w:rFonts w:ascii="Times New Roman" w:hAnsi="Times New Roman" w:cs="Times New Roman"/>
          <w:sz w:val="36"/>
          <w:szCs w:val="36"/>
        </w:rPr>
        <w:t xml:space="preserve"> Device</w:t>
      </w:r>
      <w:r w:rsidR="002D123E">
        <w:rPr>
          <w:rFonts w:ascii="Times New Roman" w:hAnsi="Times New Roman" w:cs="Times New Roman"/>
          <w:sz w:val="36"/>
          <w:szCs w:val="36"/>
        </w:rPr>
        <w:t xml:space="preserve"> Policy</w:t>
      </w:r>
    </w:p>
    <w:p w14:paraId="2F4AB492" w14:textId="1798CC39" w:rsidR="00627423" w:rsidRPr="00786999" w:rsidRDefault="00627423" w:rsidP="00E17572">
      <w:pPr>
        <w:pStyle w:val="Heading1"/>
        <w:spacing w:before="1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</w:p>
    <w:p w14:paraId="3C3188AC" w14:textId="09E26825" w:rsidR="00C012D9" w:rsidRDefault="009D54D6" w:rsidP="00D909A3">
      <w:pPr>
        <w:pStyle w:val="BodyText"/>
        <w:spacing w:before="182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C731B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ffice</w:t>
      </w:r>
      <w:r w:rsidR="004C5516" w:rsidRPr="00786999">
        <w:rPr>
          <w:rFonts w:ascii="Times New Roman" w:hAnsi="Times New Roman" w:cs="Times New Roman"/>
          <w:sz w:val="24"/>
          <w:szCs w:val="24"/>
        </w:rPr>
        <w:t xml:space="preserve"> </w:t>
      </w:r>
      <w:r w:rsidR="00BA7931" w:rsidRPr="00786999">
        <w:rPr>
          <w:rFonts w:ascii="Times New Roman" w:hAnsi="Times New Roman" w:cs="Times New Roman"/>
          <w:sz w:val="24"/>
          <w:szCs w:val="24"/>
        </w:rPr>
        <w:t>is committed to</w:t>
      </w:r>
      <w:r w:rsidR="001B7FC8">
        <w:rPr>
          <w:rFonts w:ascii="Times New Roman" w:hAnsi="Times New Roman" w:cs="Times New Roman"/>
          <w:sz w:val="24"/>
          <w:szCs w:val="24"/>
        </w:rPr>
        <w:t xml:space="preserve"> the</w:t>
      </w:r>
      <w:r w:rsidR="00BA7931" w:rsidRPr="00786999">
        <w:rPr>
          <w:rFonts w:ascii="Times New Roman" w:hAnsi="Times New Roman" w:cs="Times New Roman"/>
          <w:sz w:val="24"/>
          <w:szCs w:val="24"/>
        </w:rPr>
        <w:t xml:space="preserve"> protection of </w:t>
      </w:r>
      <w:r w:rsidR="00A62482">
        <w:rPr>
          <w:rFonts w:ascii="Times New Roman" w:hAnsi="Times New Roman" w:cs="Times New Roman"/>
          <w:sz w:val="24"/>
          <w:szCs w:val="24"/>
        </w:rPr>
        <w:t>PHI</w:t>
      </w:r>
      <w:r w:rsidR="002F0C97" w:rsidRPr="00786999">
        <w:rPr>
          <w:rFonts w:ascii="Times New Roman" w:hAnsi="Times New Roman" w:cs="Times New Roman"/>
          <w:sz w:val="24"/>
          <w:szCs w:val="24"/>
        </w:rPr>
        <w:t xml:space="preserve"> </w:t>
      </w:r>
      <w:r w:rsidR="00E32584" w:rsidRPr="00786999">
        <w:rPr>
          <w:rFonts w:ascii="Times New Roman" w:hAnsi="Times New Roman" w:cs="Times New Roman"/>
          <w:sz w:val="24"/>
          <w:szCs w:val="24"/>
        </w:rPr>
        <w:t>available on portable/mobile devices</w:t>
      </w:r>
      <w:r w:rsidR="00C25FCC" w:rsidRPr="00786999">
        <w:rPr>
          <w:rFonts w:ascii="Times New Roman" w:hAnsi="Times New Roman" w:cs="Times New Roman"/>
          <w:sz w:val="24"/>
          <w:szCs w:val="24"/>
        </w:rPr>
        <w:t xml:space="preserve"> whether used in the office or remotely</w:t>
      </w:r>
      <w:r w:rsidR="00BA7931" w:rsidRPr="00786999">
        <w:rPr>
          <w:rFonts w:ascii="Times New Roman" w:hAnsi="Times New Roman" w:cs="Times New Roman"/>
          <w:sz w:val="24"/>
          <w:szCs w:val="24"/>
        </w:rPr>
        <w:t xml:space="preserve">. </w:t>
      </w:r>
      <w:r w:rsidR="00BE2563" w:rsidRPr="00786999">
        <w:rPr>
          <w:rFonts w:ascii="Times New Roman" w:hAnsi="Times New Roman" w:cs="Times New Roman"/>
          <w:sz w:val="24"/>
          <w:szCs w:val="24"/>
        </w:rPr>
        <w:t xml:space="preserve">All </w:t>
      </w:r>
      <w:r w:rsidR="00A62482">
        <w:rPr>
          <w:rFonts w:ascii="Times New Roman" w:hAnsi="Times New Roman" w:cs="Times New Roman"/>
          <w:sz w:val="24"/>
          <w:szCs w:val="24"/>
        </w:rPr>
        <w:t>workers</w:t>
      </w:r>
      <w:r w:rsidR="00F32FFD">
        <w:rPr>
          <w:rFonts w:ascii="Times New Roman" w:hAnsi="Times New Roman" w:cs="Times New Roman"/>
          <w:sz w:val="24"/>
          <w:szCs w:val="24"/>
        </w:rPr>
        <w:t xml:space="preserve"> (including</w:t>
      </w:r>
      <w:r w:rsidR="002D123E">
        <w:rPr>
          <w:rFonts w:ascii="Times New Roman" w:hAnsi="Times New Roman" w:cs="Times New Roman"/>
          <w:sz w:val="24"/>
          <w:szCs w:val="24"/>
        </w:rPr>
        <w:t xml:space="preserve"> volunteers,</w:t>
      </w:r>
      <w:r w:rsidR="00C97E4D">
        <w:rPr>
          <w:rFonts w:ascii="Times New Roman" w:hAnsi="Times New Roman" w:cs="Times New Roman"/>
          <w:sz w:val="24"/>
          <w:szCs w:val="24"/>
        </w:rPr>
        <w:t xml:space="preserve"> interns, and temporary workers</w:t>
      </w:r>
      <w:r w:rsidR="00F32FFD">
        <w:rPr>
          <w:rFonts w:ascii="Times New Roman" w:hAnsi="Times New Roman" w:cs="Times New Roman"/>
          <w:sz w:val="24"/>
          <w:szCs w:val="24"/>
        </w:rPr>
        <w:t>)</w:t>
      </w:r>
      <w:r w:rsidR="00BE2563" w:rsidRPr="00786999">
        <w:rPr>
          <w:rFonts w:ascii="Times New Roman" w:hAnsi="Times New Roman" w:cs="Times New Roman"/>
          <w:sz w:val="24"/>
          <w:szCs w:val="24"/>
        </w:rPr>
        <w:t xml:space="preserve"> </w:t>
      </w:r>
      <w:r w:rsidR="00446F1E" w:rsidRPr="00786999">
        <w:rPr>
          <w:rFonts w:ascii="Times New Roman" w:hAnsi="Times New Roman" w:cs="Times New Roman"/>
          <w:sz w:val="24"/>
          <w:szCs w:val="24"/>
        </w:rPr>
        <w:t>are required to adhere to th</w:t>
      </w:r>
      <w:r w:rsidR="00C97E4D">
        <w:rPr>
          <w:rFonts w:ascii="Times New Roman" w:hAnsi="Times New Roman" w:cs="Times New Roman"/>
          <w:sz w:val="24"/>
          <w:szCs w:val="24"/>
        </w:rPr>
        <w:t>is</w:t>
      </w:r>
      <w:r w:rsidR="00446F1E" w:rsidRPr="00786999">
        <w:rPr>
          <w:rFonts w:ascii="Times New Roman" w:hAnsi="Times New Roman" w:cs="Times New Roman"/>
          <w:sz w:val="24"/>
          <w:szCs w:val="24"/>
        </w:rPr>
        <w:t xml:space="preserve"> </w:t>
      </w:r>
      <w:r w:rsidR="00C97E4D">
        <w:rPr>
          <w:rFonts w:ascii="Times New Roman" w:hAnsi="Times New Roman" w:cs="Times New Roman"/>
          <w:sz w:val="24"/>
          <w:szCs w:val="24"/>
        </w:rPr>
        <w:t>Policy</w:t>
      </w:r>
      <w:r w:rsidR="00446F1E" w:rsidRPr="00786999">
        <w:rPr>
          <w:rFonts w:ascii="Times New Roman" w:hAnsi="Times New Roman" w:cs="Times New Roman"/>
          <w:sz w:val="24"/>
          <w:szCs w:val="24"/>
        </w:rPr>
        <w:t xml:space="preserve"> when using a </w:t>
      </w:r>
      <w:r w:rsidR="00FF3130">
        <w:rPr>
          <w:rFonts w:ascii="Times New Roman" w:hAnsi="Times New Roman" w:cs="Times New Roman"/>
          <w:sz w:val="24"/>
          <w:szCs w:val="24"/>
        </w:rPr>
        <w:t xml:space="preserve">personal </w:t>
      </w:r>
      <w:r w:rsidR="00446F1E" w:rsidRPr="00786999">
        <w:rPr>
          <w:rFonts w:ascii="Times New Roman" w:hAnsi="Times New Roman" w:cs="Times New Roman"/>
          <w:sz w:val="24"/>
          <w:szCs w:val="24"/>
        </w:rPr>
        <w:t>Device</w:t>
      </w:r>
      <w:r w:rsidR="00170707" w:rsidRPr="00786999">
        <w:rPr>
          <w:rFonts w:ascii="Times New Roman" w:hAnsi="Times New Roman" w:cs="Times New Roman"/>
          <w:sz w:val="24"/>
          <w:szCs w:val="24"/>
        </w:rPr>
        <w:t xml:space="preserve"> </w:t>
      </w:r>
      <w:r w:rsidR="003A1B0C">
        <w:rPr>
          <w:rFonts w:ascii="Times New Roman" w:hAnsi="Times New Roman" w:cs="Times New Roman"/>
          <w:sz w:val="24"/>
          <w:szCs w:val="24"/>
        </w:rPr>
        <w:t>(such as</w:t>
      </w:r>
      <w:r w:rsidR="00FF3130">
        <w:rPr>
          <w:rFonts w:ascii="Times New Roman" w:hAnsi="Times New Roman" w:cs="Times New Roman"/>
          <w:sz w:val="24"/>
          <w:szCs w:val="24"/>
        </w:rPr>
        <w:t xml:space="preserve"> a laptop, </w:t>
      </w:r>
      <w:r w:rsidR="003A1B0C">
        <w:rPr>
          <w:rFonts w:ascii="Times New Roman" w:hAnsi="Times New Roman" w:cs="Times New Roman"/>
          <w:sz w:val="24"/>
          <w:szCs w:val="24"/>
        </w:rPr>
        <w:t>phone, tablet, etc.)</w:t>
      </w:r>
      <w:r w:rsidR="00446F1E" w:rsidRPr="00786999">
        <w:rPr>
          <w:rFonts w:ascii="Times New Roman" w:hAnsi="Times New Roman" w:cs="Times New Roman"/>
          <w:sz w:val="24"/>
          <w:szCs w:val="24"/>
        </w:rPr>
        <w:t xml:space="preserve"> </w:t>
      </w:r>
      <w:r w:rsidR="00B75EF5" w:rsidRPr="00786999">
        <w:rPr>
          <w:rFonts w:ascii="Times New Roman" w:hAnsi="Times New Roman" w:cs="Times New Roman"/>
          <w:sz w:val="24"/>
          <w:szCs w:val="24"/>
        </w:rPr>
        <w:t xml:space="preserve">for purposes related to </w:t>
      </w:r>
      <w:r w:rsidR="009E7DC8">
        <w:rPr>
          <w:rFonts w:ascii="Times New Roman" w:hAnsi="Times New Roman" w:cs="Times New Roman"/>
          <w:sz w:val="24"/>
          <w:szCs w:val="24"/>
        </w:rPr>
        <w:t>office</w:t>
      </w:r>
      <w:r w:rsidR="00B75EF5" w:rsidRPr="00786999">
        <w:rPr>
          <w:rFonts w:ascii="Times New Roman" w:hAnsi="Times New Roman" w:cs="Times New Roman"/>
          <w:sz w:val="24"/>
          <w:szCs w:val="24"/>
        </w:rPr>
        <w:t xml:space="preserve"> business.</w:t>
      </w:r>
      <w:r w:rsidR="004C5516" w:rsidRPr="00786999">
        <w:rPr>
          <w:rFonts w:ascii="Times New Roman" w:hAnsi="Times New Roman" w:cs="Times New Roman"/>
          <w:sz w:val="24"/>
          <w:szCs w:val="24"/>
        </w:rPr>
        <w:t xml:space="preserve"> </w:t>
      </w:r>
      <w:r w:rsidR="003A1B0C">
        <w:rPr>
          <w:rFonts w:ascii="Times New Roman" w:hAnsi="Times New Roman" w:cs="Times New Roman"/>
          <w:sz w:val="24"/>
          <w:szCs w:val="24"/>
        </w:rPr>
        <w:t>T</w:t>
      </w:r>
      <w:r w:rsidR="00170707" w:rsidRPr="00786999">
        <w:rPr>
          <w:rFonts w:ascii="Times New Roman" w:hAnsi="Times New Roman" w:cs="Times New Roman"/>
          <w:sz w:val="24"/>
          <w:szCs w:val="24"/>
        </w:rPr>
        <w:t xml:space="preserve">he use of these Devices </w:t>
      </w:r>
      <w:r w:rsidR="00F32FFD">
        <w:rPr>
          <w:rFonts w:ascii="Times New Roman" w:hAnsi="Times New Roman" w:cs="Times New Roman"/>
          <w:sz w:val="24"/>
          <w:szCs w:val="24"/>
        </w:rPr>
        <w:t>utilizes</w:t>
      </w:r>
      <w:r w:rsidR="00170707" w:rsidRPr="00786999">
        <w:rPr>
          <w:rFonts w:ascii="Times New Roman" w:hAnsi="Times New Roman" w:cs="Times New Roman"/>
          <w:sz w:val="24"/>
          <w:szCs w:val="24"/>
        </w:rPr>
        <w:t xml:space="preserve"> wireless and sometimes remote access to the </w:t>
      </w:r>
      <w:r w:rsidR="009E7DC8">
        <w:rPr>
          <w:rFonts w:ascii="Times New Roman" w:hAnsi="Times New Roman" w:cs="Times New Roman"/>
          <w:sz w:val="24"/>
          <w:szCs w:val="24"/>
        </w:rPr>
        <w:t>office</w:t>
      </w:r>
      <w:r w:rsidR="00170707" w:rsidRPr="00786999">
        <w:rPr>
          <w:rFonts w:ascii="Times New Roman" w:hAnsi="Times New Roman" w:cs="Times New Roman"/>
          <w:sz w:val="24"/>
          <w:szCs w:val="24"/>
        </w:rPr>
        <w:t>’s network or other applications that contain PHI.</w:t>
      </w:r>
    </w:p>
    <w:p w14:paraId="28B18155" w14:textId="5F9FA175" w:rsidR="00170707" w:rsidRPr="00786999" w:rsidRDefault="00A62482" w:rsidP="00D909A3">
      <w:pPr>
        <w:pStyle w:val="BodyText"/>
        <w:spacing w:before="182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Workers</w:t>
      </w:r>
      <w:r w:rsidR="00B75EF5" w:rsidRPr="00786999">
        <w:rPr>
          <w:rFonts w:ascii="Times New Roman" w:hAnsi="Times New Roman" w:cs="Times New Roman"/>
          <w:sz w:val="24"/>
          <w:szCs w:val="24"/>
        </w:rPr>
        <w:t xml:space="preserve"> will be given access to only </w:t>
      </w:r>
      <w:r w:rsidR="005136AB" w:rsidRPr="00786999">
        <w:rPr>
          <w:rFonts w:ascii="Times New Roman" w:hAnsi="Times New Roman" w:cs="Times New Roman"/>
          <w:sz w:val="24"/>
          <w:szCs w:val="24"/>
        </w:rPr>
        <w:t xml:space="preserve">that </w:t>
      </w:r>
      <w:r w:rsidR="00561ABC">
        <w:rPr>
          <w:rFonts w:ascii="Times New Roman" w:hAnsi="Times New Roman" w:cs="Times New Roman"/>
          <w:sz w:val="24"/>
          <w:szCs w:val="24"/>
        </w:rPr>
        <w:t xml:space="preserve">PHI that is </w:t>
      </w:r>
      <w:r w:rsidR="00B75EF5" w:rsidRPr="00786999">
        <w:rPr>
          <w:rFonts w:ascii="Times New Roman" w:hAnsi="Times New Roman" w:cs="Times New Roman"/>
          <w:sz w:val="24"/>
          <w:szCs w:val="24"/>
        </w:rPr>
        <w:t>needed to complete</w:t>
      </w:r>
      <w:r w:rsidR="005136AB" w:rsidRPr="00786999">
        <w:rPr>
          <w:rFonts w:ascii="Times New Roman" w:hAnsi="Times New Roman" w:cs="Times New Roman"/>
          <w:sz w:val="24"/>
          <w:szCs w:val="24"/>
        </w:rPr>
        <w:t xml:space="preserve"> his/her role and</w:t>
      </w:r>
      <w:r w:rsidR="00B75EF5" w:rsidRPr="00786999">
        <w:rPr>
          <w:rFonts w:ascii="Times New Roman" w:hAnsi="Times New Roman" w:cs="Times New Roman"/>
          <w:sz w:val="24"/>
          <w:szCs w:val="24"/>
        </w:rPr>
        <w:t xml:space="preserve"> assigned tasks</w:t>
      </w:r>
      <w:r w:rsidR="007012E6" w:rsidRPr="00786999">
        <w:rPr>
          <w:rFonts w:ascii="Times New Roman" w:hAnsi="Times New Roman" w:cs="Times New Roman"/>
          <w:sz w:val="24"/>
          <w:szCs w:val="24"/>
        </w:rPr>
        <w:t>.</w:t>
      </w:r>
      <w:r w:rsidR="00170707" w:rsidRPr="00786999">
        <w:rPr>
          <w:rFonts w:ascii="Times New Roman" w:hAnsi="Times New Roman" w:cs="Times New Roman"/>
          <w:sz w:val="24"/>
          <w:szCs w:val="24"/>
        </w:rPr>
        <w:t xml:space="preserve"> </w:t>
      </w:r>
      <w:r w:rsidR="007012E6" w:rsidRPr="00786999">
        <w:rPr>
          <w:rFonts w:ascii="Times New Roman" w:hAnsi="Times New Roman" w:cs="Times New Roman"/>
          <w:sz w:val="24"/>
          <w:szCs w:val="24"/>
        </w:rPr>
        <w:t>Access</w:t>
      </w:r>
      <w:r w:rsidR="009F1B09">
        <w:rPr>
          <w:rFonts w:ascii="Times New Roman" w:hAnsi="Times New Roman" w:cs="Times New Roman"/>
          <w:sz w:val="24"/>
          <w:szCs w:val="24"/>
        </w:rPr>
        <w:t xml:space="preserve"> to PHI</w:t>
      </w:r>
      <w:r w:rsidR="007012E6" w:rsidRPr="00786999">
        <w:rPr>
          <w:rFonts w:ascii="Times New Roman" w:hAnsi="Times New Roman" w:cs="Times New Roman"/>
          <w:sz w:val="24"/>
          <w:szCs w:val="24"/>
        </w:rPr>
        <w:t xml:space="preserve"> is to be granted/revoked </w:t>
      </w:r>
      <w:r w:rsidR="00170707" w:rsidRPr="00786999">
        <w:rPr>
          <w:rFonts w:ascii="Times New Roman" w:hAnsi="Times New Roman" w:cs="Times New Roman"/>
          <w:sz w:val="24"/>
          <w:szCs w:val="24"/>
        </w:rPr>
        <w:t xml:space="preserve">in accordance with the </w:t>
      </w:r>
      <w:r w:rsidR="00170707" w:rsidRPr="00627781">
        <w:rPr>
          <w:rFonts w:ascii="Times New Roman" w:hAnsi="Times New Roman" w:cs="Times New Roman"/>
          <w:i/>
          <w:iCs/>
          <w:sz w:val="24"/>
          <w:szCs w:val="24"/>
        </w:rPr>
        <w:t>Access Control Policy</w:t>
      </w:r>
      <w:r w:rsidR="00170707" w:rsidRPr="00786999">
        <w:rPr>
          <w:rFonts w:ascii="Times New Roman" w:hAnsi="Times New Roman" w:cs="Times New Roman"/>
          <w:sz w:val="24"/>
          <w:szCs w:val="24"/>
        </w:rPr>
        <w:t xml:space="preserve"> and </w:t>
      </w:r>
      <w:r w:rsidR="00170707" w:rsidRPr="00627781">
        <w:rPr>
          <w:rFonts w:ascii="Times New Roman" w:hAnsi="Times New Roman" w:cs="Times New Roman"/>
          <w:i/>
          <w:iCs/>
          <w:sz w:val="24"/>
          <w:szCs w:val="24"/>
        </w:rPr>
        <w:t xml:space="preserve">Workforce Onboarding and Termination </w:t>
      </w:r>
      <w:r w:rsidR="001A7670">
        <w:rPr>
          <w:rFonts w:ascii="Times New Roman" w:hAnsi="Times New Roman" w:cs="Times New Roman"/>
          <w:i/>
          <w:iCs/>
          <w:sz w:val="24"/>
          <w:szCs w:val="24"/>
        </w:rPr>
        <w:t>Checklist</w:t>
      </w:r>
      <w:r w:rsidR="000B7C61">
        <w:rPr>
          <w:rFonts w:ascii="Times New Roman" w:hAnsi="Times New Roman" w:cs="Times New Roman"/>
          <w:i/>
          <w:iCs/>
          <w:sz w:val="24"/>
          <w:szCs w:val="24"/>
        </w:rPr>
        <w:t xml:space="preserve"> &amp; Audit</w:t>
      </w:r>
      <w:r w:rsidR="009E7D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E7DC8">
        <w:rPr>
          <w:rFonts w:ascii="Times New Roman" w:hAnsi="Times New Roman" w:cs="Times New Roman"/>
          <w:sz w:val="24"/>
          <w:szCs w:val="24"/>
        </w:rPr>
        <w:t>located in this Manual</w:t>
      </w:r>
      <w:r w:rsidR="00B75EF5" w:rsidRPr="00786999">
        <w:rPr>
          <w:rFonts w:ascii="Times New Roman" w:hAnsi="Times New Roman" w:cs="Times New Roman"/>
          <w:sz w:val="24"/>
          <w:szCs w:val="24"/>
        </w:rPr>
        <w:t xml:space="preserve">. </w:t>
      </w:r>
      <w:r w:rsidR="00387900" w:rsidRPr="00786999">
        <w:rPr>
          <w:rFonts w:ascii="Times New Roman" w:hAnsi="Times New Roman" w:cs="Times New Roman"/>
          <w:sz w:val="24"/>
          <w:szCs w:val="24"/>
        </w:rPr>
        <w:t xml:space="preserve">Certain </w:t>
      </w:r>
      <w:r>
        <w:rPr>
          <w:rFonts w:ascii="Times New Roman" w:hAnsi="Times New Roman" w:cs="Times New Roman"/>
          <w:sz w:val="24"/>
          <w:szCs w:val="24"/>
        </w:rPr>
        <w:t>workers</w:t>
      </w:r>
      <w:r w:rsidR="00387900" w:rsidRPr="00786999">
        <w:rPr>
          <w:rFonts w:ascii="Times New Roman" w:hAnsi="Times New Roman" w:cs="Times New Roman"/>
          <w:sz w:val="24"/>
          <w:szCs w:val="24"/>
        </w:rPr>
        <w:t xml:space="preserve"> </w:t>
      </w:r>
      <w:r w:rsidR="0055023C" w:rsidRPr="00786999">
        <w:rPr>
          <w:rFonts w:ascii="Times New Roman" w:hAnsi="Times New Roman" w:cs="Times New Roman"/>
          <w:sz w:val="24"/>
          <w:szCs w:val="24"/>
        </w:rPr>
        <w:t>may</w:t>
      </w:r>
      <w:r w:rsidR="009F1B09">
        <w:rPr>
          <w:rFonts w:ascii="Times New Roman" w:hAnsi="Times New Roman" w:cs="Times New Roman"/>
          <w:sz w:val="24"/>
          <w:szCs w:val="24"/>
        </w:rPr>
        <w:t xml:space="preserve"> only</w:t>
      </w:r>
      <w:r w:rsidR="00387900" w:rsidRPr="00786999">
        <w:rPr>
          <w:rFonts w:ascii="Times New Roman" w:hAnsi="Times New Roman" w:cs="Times New Roman"/>
          <w:sz w:val="24"/>
          <w:szCs w:val="24"/>
        </w:rPr>
        <w:t xml:space="preserve"> use portable and mobile computing </w:t>
      </w:r>
      <w:r w:rsidR="00AE4BF3" w:rsidRPr="00786999">
        <w:rPr>
          <w:rFonts w:ascii="Times New Roman" w:hAnsi="Times New Roman" w:cs="Times New Roman"/>
          <w:sz w:val="24"/>
          <w:szCs w:val="24"/>
        </w:rPr>
        <w:t>Device</w:t>
      </w:r>
      <w:r w:rsidR="00387900" w:rsidRPr="00786999">
        <w:rPr>
          <w:rFonts w:ascii="Times New Roman" w:hAnsi="Times New Roman" w:cs="Times New Roman"/>
          <w:sz w:val="24"/>
          <w:szCs w:val="24"/>
        </w:rPr>
        <w:t>s</w:t>
      </w:r>
      <w:r w:rsidR="00FD247C" w:rsidRPr="00786999">
        <w:rPr>
          <w:rFonts w:ascii="Times New Roman" w:hAnsi="Times New Roman" w:cs="Times New Roman"/>
          <w:sz w:val="24"/>
          <w:szCs w:val="24"/>
        </w:rPr>
        <w:t xml:space="preserve"> ow</w:t>
      </w:r>
      <w:r w:rsidR="001B7FC8">
        <w:rPr>
          <w:rFonts w:ascii="Times New Roman" w:hAnsi="Times New Roman" w:cs="Times New Roman"/>
          <w:sz w:val="24"/>
          <w:szCs w:val="24"/>
        </w:rPr>
        <w:t>n</w:t>
      </w:r>
      <w:r w:rsidR="00FD247C" w:rsidRPr="00786999">
        <w:rPr>
          <w:rFonts w:ascii="Times New Roman" w:hAnsi="Times New Roman" w:cs="Times New Roman"/>
          <w:sz w:val="24"/>
          <w:szCs w:val="24"/>
        </w:rPr>
        <w:t xml:space="preserve">ed by them </w:t>
      </w:r>
      <w:r w:rsidR="00F1184E" w:rsidRPr="00786999">
        <w:rPr>
          <w:rFonts w:ascii="Times New Roman" w:hAnsi="Times New Roman" w:cs="Times New Roman"/>
          <w:sz w:val="24"/>
          <w:szCs w:val="24"/>
        </w:rPr>
        <w:t xml:space="preserve">for work related tasks </w:t>
      </w:r>
      <w:r w:rsidR="00170707" w:rsidRPr="00786999">
        <w:rPr>
          <w:rFonts w:ascii="Times New Roman" w:hAnsi="Times New Roman" w:cs="Times New Roman"/>
          <w:sz w:val="24"/>
          <w:szCs w:val="24"/>
        </w:rPr>
        <w:t xml:space="preserve">inside of the office or </w:t>
      </w:r>
      <w:r w:rsidR="00F1184E" w:rsidRPr="00786999">
        <w:rPr>
          <w:rFonts w:ascii="Times New Roman" w:hAnsi="Times New Roman" w:cs="Times New Roman"/>
          <w:sz w:val="24"/>
          <w:szCs w:val="24"/>
        </w:rPr>
        <w:t>while traveling or at home</w:t>
      </w:r>
      <w:r w:rsidR="0077383F">
        <w:rPr>
          <w:rFonts w:ascii="Times New Roman" w:hAnsi="Times New Roman" w:cs="Times New Roman"/>
          <w:sz w:val="24"/>
          <w:szCs w:val="24"/>
        </w:rPr>
        <w:t xml:space="preserve"> if approved</w:t>
      </w:r>
      <w:r w:rsidR="00F1184E" w:rsidRPr="00786999">
        <w:rPr>
          <w:rFonts w:ascii="Times New Roman" w:hAnsi="Times New Roman" w:cs="Times New Roman"/>
          <w:sz w:val="24"/>
          <w:szCs w:val="24"/>
        </w:rPr>
        <w:t>.</w:t>
      </w:r>
      <w:r w:rsidR="00EB7B02">
        <w:rPr>
          <w:rFonts w:ascii="Times New Roman" w:hAnsi="Times New Roman" w:cs="Times New Roman"/>
          <w:sz w:val="24"/>
          <w:szCs w:val="24"/>
        </w:rPr>
        <w:t xml:space="preserve"> </w:t>
      </w:r>
      <w:r w:rsidR="00672C71">
        <w:rPr>
          <w:rFonts w:ascii="Times New Roman" w:hAnsi="Times New Roman" w:cs="Times New Roman"/>
          <w:sz w:val="24"/>
          <w:szCs w:val="24"/>
        </w:rPr>
        <w:t>Workers</w:t>
      </w:r>
      <w:r w:rsidR="00EB7B02" w:rsidRPr="00EB7B02">
        <w:rPr>
          <w:rFonts w:ascii="Times New Roman" w:hAnsi="Times New Roman" w:cs="Times New Roman"/>
          <w:sz w:val="24"/>
          <w:szCs w:val="24"/>
        </w:rPr>
        <w:t xml:space="preserve"> must contact the Security </w:t>
      </w:r>
      <w:r w:rsidR="001B7FC8">
        <w:rPr>
          <w:rFonts w:ascii="Times New Roman" w:hAnsi="Times New Roman" w:cs="Times New Roman"/>
          <w:sz w:val="24"/>
          <w:szCs w:val="24"/>
        </w:rPr>
        <w:t>Officer</w:t>
      </w:r>
      <w:r w:rsidR="00EB7B02" w:rsidRPr="00EB7B02">
        <w:rPr>
          <w:rFonts w:ascii="Times New Roman" w:hAnsi="Times New Roman" w:cs="Times New Roman"/>
          <w:sz w:val="24"/>
          <w:szCs w:val="24"/>
        </w:rPr>
        <w:t xml:space="preserve"> and/or IT Support </w:t>
      </w:r>
      <w:r w:rsidR="00146FCB">
        <w:rPr>
          <w:rFonts w:ascii="Times New Roman" w:hAnsi="Times New Roman" w:cs="Times New Roman"/>
          <w:sz w:val="24"/>
          <w:szCs w:val="24"/>
        </w:rPr>
        <w:t>PRIOR</w:t>
      </w:r>
      <w:r w:rsidR="00EB7B02" w:rsidRPr="00EB7B02">
        <w:rPr>
          <w:rFonts w:ascii="Times New Roman" w:hAnsi="Times New Roman" w:cs="Times New Roman"/>
          <w:sz w:val="24"/>
          <w:szCs w:val="24"/>
        </w:rPr>
        <w:t xml:space="preserve"> to</w:t>
      </w:r>
      <w:r w:rsidR="00282A77">
        <w:rPr>
          <w:rFonts w:ascii="Times New Roman" w:hAnsi="Times New Roman" w:cs="Times New Roman"/>
          <w:sz w:val="24"/>
          <w:szCs w:val="24"/>
        </w:rPr>
        <w:t xml:space="preserve"> using a Device owned by them and PRIOR to</w:t>
      </w:r>
      <w:r w:rsidR="00EB7B02" w:rsidRPr="00EB7B02">
        <w:rPr>
          <w:rFonts w:ascii="Times New Roman" w:hAnsi="Times New Roman" w:cs="Times New Roman"/>
          <w:sz w:val="24"/>
          <w:szCs w:val="24"/>
        </w:rPr>
        <w:t xml:space="preserve"> providing a</w:t>
      </w:r>
      <w:r w:rsidR="00672C71">
        <w:rPr>
          <w:rFonts w:ascii="Times New Roman" w:hAnsi="Times New Roman" w:cs="Times New Roman"/>
          <w:sz w:val="24"/>
          <w:szCs w:val="24"/>
        </w:rPr>
        <w:t>n approved</w:t>
      </w:r>
      <w:r w:rsidR="00EB7B02" w:rsidRPr="00EB7B02">
        <w:rPr>
          <w:rFonts w:ascii="Times New Roman" w:hAnsi="Times New Roman" w:cs="Times New Roman"/>
          <w:sz w:val="24"/>
          <w:szCs w:val="24"/>
        </w:rPr>
        <w:t xml:space="preserve"> Device to a third party for repair </w:t>
      </w:r>
      <w:r w:rsidR="001B7FC8">
        <w:rPr>
          <w:rFonts w:ascii="Times New Roman" w:hAnsi="Times New Roman" w:cs="Times New Roman"/>
          <w:sz w:val="24"/>
          <w:szCs w:val="24"/>
        </w:rPr>
        <w:t xml:space="preserve">or exchange </w:t>
      </w:r>
      <w:r w:rsidR="00EB7B02" w:rsidRPr="00EB7B02">
        <w:rPr>
          <w:rFonts w:ascii="Times New Roman" w:hAnsi="Times New Roman" w:cs="Times New Roman"/>
          <w:sz w:val="24"/>
          <w:szCs w:val="24"/>
        </w:rPr>
        <w:t>(e.g. wireless phone provider)</w:t>
      </w:r>
      <w:r w:rsidR="00533FBE">
        <w:rPr>
          <w:rFonts w:ascii="Times New Roman" w:hAnsi="Times New Roman" w:cs="Times New Roman"/>
          <w:sz w:val="24"/>
          <w:szCs w:val="24"/>
        </w:rPr>
        <w:t xml:space="preserve"> so precautions can be taken to protect or remove PHI and other </w:t>
      </w:r>
      <w:r w:rsidR="009E7DC8">
        <w:rPr>
          <w:rFonts w:ascii="Times New Roman" w:hAnsi="Times New Roman" w:cs="Times New Roman"/>
          <w:sz w:val="24"/>
          <w:szCs w:val="24"/>
        </w:rPr>
        <w:t>o</w:t>
      </w:r>
      <w:r w:rsidR="00533FBE">
        <w:rPr>
          <w:rFonts w:ascii="Times New Roman" w:hAnsi="Times New Roman" w:cs="Times New Roman"/>
          <w:sz w:val="24"/>
          <w:szCs w:val="24"/>
        </w:rPr>
        <w:t>ffice information</w:t>
      </w:r>
      <w:r w:rsidR="00EB7B02" w:rsidRPr="00EB7B02">
        <w:rPr>
          <w:rFonts w:ascii="Times New Roman" w:hAnsi="Times New Roman" w:cs="Times New Roman"/>
          <w:sz w:val="24"/>
          <w:szCs w:val="24"/>
        </w:rPr>
        <w:t>.</w:t>
      </w:r>
      <w:r w:rsidR="00EB7B02">
        <w:rPr>
          <w:rFonts w:ascii="Times New Roman" w:hAnsi="Times New Roman" w:cs="Times New Roman"/>
          <w:sz w:val="24"/>
          <w:szCs w:val="24"/>
        </w:rPr>
        <w:t xml:space="preserve"> </w:t>
      </w:r>
      <w:r w:rsidR="00170707" w:rsidRPr="00786999">
        <w:rPr>
          <w:rFonts w:ascii="Times New Roman" w:hAnsi="Times New Roman" w:cs="Times New Roman"/>
          <w:sz w:val="24"/>
          <w:szCs w:val="24"/>
        </w:rPr>
        <w:t xml:space="preserve">Violations of this policy will be addressed in accordance with the </w:t>
      </w:r>
      <w:r w:rsidR="00170707" w:rsidRPr="001B7FC8">
        <w:rPr>
          <w:rFonts w:ascii="Times New Roman" w:hAnsi="Times New Roman" w:cs="Times New Roman"/>
          <w:i/>
          <w:iCs/>
          <w:sz w:val="24"/>
          <w:szCs w:val="24"/>
        </w:rPr>
        <w:t>Sanctions Policy</w:t>
      </w:r>
      <w:r w:rsidR="00170707" w:rsidRPr="00786999">
        <w:rPr>
          <w:rFonts w:ascii="Times New Roman" w:hAnsi="Times New Roman" w:cs="Times New Roman"/>
          <w:sz w:val="24"/>
          <w:szCs w:val="24"/>
        </w:rPr>
        <w:t>.</w:t>
      </w:r>
      <w:r w:rsidR="00FA3CE8" w:rsidRPr="00786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BCA20" w14:textId="531C823D" w:rsidR="00170707" w:rsidRPr="00B22B2C" w:rsidRDefault="00170707" w:rsidP="00A227A6">
      <w:pPr>
        <w:pStyle w:val="BodyText"/>
        <w:spacing w:before="182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2B2C">
        <w:rPr>
          <w:rFonts w:ascii="Times New Roman" w:hAnsi="Times New Roman" w:cs="Times New Roman"/>
          <w:sz w:val="24"/>
          <w:szCs w:val="24"/>
        </w:rPr>
        <w:t xml:space="preserve">If the </w:t>
      </w:r>
      <w:r w:rsidR="009E7DC8">
        <w:rPr>
          <w:rFonts w:ascii="Times New Roman" w:hAnsi="Times New Roman" w:cs="Times New Roman"/>
          <w:sz w:val="24"/>
          <w:szCs w:val="24"/>
        </w:rPr>
        <w:t>office</w:t>
      </w:r>
      <w:r w:rsidRPr="00B22B2C">
        <w:rPr>
          <w:rFonts w:ascii="Times New Roman" w:hAnsi="Times New Roman" w:cs="Times New Roman"/>
          <w:sz w:val="24"/>
          <w:szCs w:val="24"/>
        </w:rPr>
        <w:t xml:space="preserve">’s </w:t>
      </w:r>
      <w:r w:rsidR="009743A2">
        <w:rPr>
          <w:rFonts w:ascii="Times New Roman" w:hAnsi="Times New Roman" w:cs="Times New Roman"/>
          <w:sz w:val="24"/>
          <w:szCs w:val="24"/>
        </w:rPr>
        <w:t>IT Support</w:t>
      </w:r>
      <w:r w:rsidRPr="00B22B2C">
        <w:rPr>
          <w:rFonts w:ascii="Times New Roman" w:hAnsi="Times New Roman" w:cs="Times New Roman"/>
          <w:sz w:val="24"/>
          <w:szCs w:val="24"/>
        </w:rPr>
        <w:t xml:space="preserve"> is a third-party</w:t>
      </w:r>
      <w:r w:rsidR="009743A2">
        <w:rPr>
          <w:rFonts w:ascii="Times New Roman" w:hAnsi="Times New Roman" w:cs="Times New Roman"/>
          <w:sz w:val="24"/>
          <w:szCs w:val="24"/>
        </w:rPr>
        <w:t xml:space="preserve"> company/individual</w:t>
      </w:r>
      <w:r w:rsidRPr="00B22B2C">
        <w:rPr>
          <w:rFonts w:ascii="Times New Roman" w:hAnsi="Times New Roman" w:cs="Times New Roman"/>
          <w:sz w:val="24"/>
          <w:szCs w:val="24"/>
        </w:rPr>
        <w:t xml:space="preserve">, </w:t>
      </w:r>
      <w:r w:rsidR="001B7FC8">
        <w:rPr>
          <w:rFonts w:ascii="Times New Roman" w:hAnsi="Times New Roman" w:cs="Times New Roman"/>
          <w:sz w:val="24"/>
          <w:szCs w:val="24"/>
        </w:rPr>
        <w:t>the BAA must require this policy be followed for this office’s workers</w:t>
      </w:r>
      <w:r w:rsidRPr="00B22B2C">
        <w:rPr>
          <w:rFonts w:ascii="Times New Roman" w:hAnsi="Times New Roman" w:cs="Times New Roman"/>
          <w:sz w:val="24"/>
          <w:szCs w:val="24"/>
        </w:rPr>
        <w:t>.</w:t>
      </w:r>
    </w:p>
    <w:p w14:paraId="7DA5CC8C" w14:textId="5A996780" w:rsidR="009F1B09" w:rsidRPr="00A227A6" w:rsidRDefault="009F1B09" w:rsidP="009F1B09">
      <w:pPr>
        <w:pStyle w:val="BodyText"/>
        <w:spacing w:before="159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Requirements</w:t>
      </w:r>
      <w:r w:rsidRPr="00A227A6">
        <w:rPr>
          <w:rFonts w:ascii="Times New Roman" w:hAnsi="Times New Roman" w:cs="Times New Roman"/>
          <w:b/>
          <w:bCs/>
          <w:sz w:val="28"/>
          <w:szCs w:val="28"/>
        </w:rPr>
        <w:t xml:space="preserve"> for Approving a</w:t>
      </w:r>
      <w:r>
        <w:rPr>
          <w:rFonts w:ascii="Times New Roman" w:hAnsi="Times New Roman" w:cs="Times New Roman"/>
          <w:b/>
          <w:bCs/>
          <w:sz w:val="28"/>
          <w:szCs w:val="28"/>
        </w:rPr>
        <w:t>n Employee-Owned</w:t>
      </w:r>
      <w:r w:rsidRPr="00A227A6">
        <w:rPr>
          <w:rFonts w:ascii="Times New Roman" w:hAnsi="Times New Roman" w:cs="Times New Roman"/>
          <w:b/>
          <w:bCs/>
          <w:sz w:val="28"/>
          <w:szCs w:val="28"/>
        </w:rPr>
        <w:t xml:space="preserve"> Portable Device:</w:t>
      </w:r>
    </w:p>
    <w:p w14:paraId="681AB3C7" w14:textId="0FA6660D" w:rsidR="00316877" w:rsidRPr="00B22B2C" w:rsidRDefault="00E57A86" w:rsidP="00A227A6">
      <w:pPr>
        <w:pStyle w:val="BodyText"/>
        <w:spacing w:before="182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66EDB" w:rsidRPr="00B22B2C">
        <w:rPr>
          <w:rFonts w:ascii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hAnsi="Times New Roman" w:cs="Times New Roman"/>
          <w:sz w:val="24"/>
          <w:szCs w:val="24"/>
        </w:rPr>
        <w:t xml:space="preserve">worker-owned Devices </w:t>
      </w:r>
      <w:r w:rsidR="00170707" w:rsidRPr="00B22B2C">
        <w:rPr>
          <w:rFonts w:ascii="Times New Roman" w:hAnsi="Times New Roman" w:cs="Times New Roman"/>
          <w:sz w:val="24"/>
          <w:szCs w:val="24"/>
        </w:rPr>
        <w:t>must</w:t>
      </w:r>
      <w:r w:rsidR="00066EDB" w:rsidRPr="00B22B2C">
        <w:rPr>
          <w:rFonts w:ascii="Times New Roman" w:hAnsi="Times New Roman" w:cs="Times New Roman"/>
          <w:sz w:val="24"/>
          <w:szCs w:val="24"/>
        </w:rPr>
        <w:t>:</w:t>
      </w:r>
    </w:p>
    <w:p w14:paraId="503A1CAF" w14:textId="034ABBEC" w:rsidR="0037018E" w:rsidRPr="00786999" w:rsidRDefault="00170707" w:rsidP="009758E0">
      <w:pPr>
        <w:pStyle w:val="ListParagraph"/>
        <w:numPr>
          <w:ilvl w:val="1"/>
          <w:numId w:val="1"/>
        </w:numPr>
        <w:spacing w:before="12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86999">
        <w:rPr>
          <w:rFonts w:ascii="Times New Roman" w:hAnsi="Times New Roman" w:cs="Times New Roman"/>
          <w:sz w:val="24"/>
          <w:szCs w:val="24"/>
        </w:rPr>
        <w:t>B</w:t>
      </w:r>
      <w:r w:rsidR="00387900" w:rsidRPr="00786999">
        <w:rPr>
          <w:rFonts w:ascii="Times New Roman" w:hAnsi="Times New Roman" w:cs="Times New Roman"/>
          <w:sz w:val="24"/>
          <w:szCs w:val="24"/>
        </w:rPr>
        <w:t>e</w:t>
      </w:r>
      <w:r w:rsidRPr="00786999">
        <w:rPr>
          <w:rFonts w:ascii="Times New Roman" w:hAnsi="Times New Roman" w:cs="Times New Roman"/>
          <w:sz w:val="24"/>
          <w:szCs w:val="24"/>
        </w:rPr>
        <w:t xml:space="preserve"> approved by the Security </w:t>
      </w:r>
      <w:r w:rsidR="001B7FC8">
        <w:rPr>
          <w:rFonts w:ascii="Times New Roman" w:hAnsi="Times New Roman" w:cs="Times New Roman"/>
          <w:sz w:val="24"/>
          <w:szCs w:val="24"/>
        </w:rPr>
        <w:t>Officer</w:t>
      </w:r>
      <w:r w:rsidRPr="00786999">
        <w:rPr>
          <w:rFonts w:ascii="Times New Roman" w:hAnsi="Times New Roman" w:cs="Times New Roman"/>
          <w:sz w:val="24"/>
          <w:szCs w:val="24"/>
        </w:rPr>
        <w:t xml:space="preserve"> and</w:t>
      </w:r>
      <w:r w:rsidR="00387900" w:rsidRPr="00786999">
        <w:rPr>
          <w:rFonts w:ascii="Times New Roman" w:hAnsi="Times New Roman" w:cs="Times New Roman"/>
          <w:sz w:val="24"/>
          <w:szCs w:val="24"/>
        </w:rPr>
        <w:t xml:space="preserve"> accounted for on </w:t>
      </w:r>
      <w:r w:rsidRPr="00786999">
        <w:rPr>
          <w:rFonts w:ascii="Times New Roman" w:hAnsi="Times New Roman" w:cs="Times New Roman"/>
          <w:sz w:val="24"/>
          <w:szCs w:val="24"/>
        </w:rPr>
        <w:t xml:space="preserve">the </w:t>
      </w:r>
      <w:r w:rsidR="009E7DC8">
        <w:rPr>
          <w:rFonts w:ascii="Times New Roman" w:hAnsi="Times New Roman" w:cs="Times New Roman"/>
          <w:sz w:val="24"/>
          <w:szCs w:val="24"/>
        </w:rPr>
        <w:t>office</w:t>
      </w:r>
      <w:r w:rsidR="00DD5528" w:rsidRPr="00786999">
        <w:rPr>
          <w:rFonts w:ascii="Times New Roman" w:hAnsi="Times New Roman" w:cs="Times New Roman"/>
          <w:sz w:val="24"/>
          <w:szCs w:val="24"/>
        </w:rPr>
        <w:t>’s</w:t>
      </w:r>
      <w:r w:rsidR="00387900" w:rsidRPr="00786999">
        <w:rPr>
          <w:rFonts w:ascii="Times New Roman" w:hAnsi="Times New Roman" w:cs="Times New Roman"/>
          <w:sz w:val="24"/>
          <w:szCs w:val="24"/>
        </w:rPr>
        <w:t xml:space="preserve"> computer asset</w:t>
      </w:r>
      <w:r w:rsidR="00387900" w:rsidRPr="0078699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387900" w:rsidRPr="00786999">
        <w:rPr>
          <w:rFonts w:ascii="Times New Roman" w:hAnsi="Times New Roman" w:cs="Times New Roman"/>
          <w:sz w:val="24"/>
          <w:szCs w:val="24"/>
        </w:rPr>
        <w:t>inventory</w:t>
      </w:r>
      <w:r w:rsidR="00930E74" w:rsidRPr="00786999">
        <w:rPr>
          <w:rFonts w:ascii="Times New Roman" w:hAnsi="Times New Roman" w:cs="Times New Roman"/>
          <w:sz w:val="24"/>
          <w:szCs w:val="24"/>
        </w:rPr>
        <w:t>.</w:t>
      </w:r>
    </w:p>
    <w:p w14:paraId="55495454" w14:textId="69825D17" w:rsidR="00930E74" w:rsidRDefault="009A1E3F" w:rsidP="009758E0">
      <w:pPr>
        <w:pStyle w:val="ListParagraph"/>
        <w:numPr>
          <w:ilvl w:val="1"/>
          <w:numId w:val="1"/>
        </w:numPr>
        <w:spacing w:before="120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</w:t>
      </w:r>
      <w:r w:rsidR="00387900" w:rsidRPr="00786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E6B71">
        <w:rPr>
          <w:rFonts w:ascii="Times New Roman" w:hAnsi="Times New Roman" w:cs="Times New Roman"/>
          <w:sz w:val="24"/>
          <w:szCs w:val="24"/>
        </w:rPr>
        <w:t xml:space="preserve">the same security controls as described in </w:t>
      </w:r>
      <w:r w:rsidR="00332614">
        <w:rPr>
          <w:rFonts w:ascii="Times New Roman" w:hAnsi="Times New Roman" w:cs="Times New Roman"/>
          <w:sz w:val="24"/>
          <w:szCs w:val="24"/>
        </w:rPr>
        <w:t>the Tech</w:t>
      </w:r>
      <w:r w:rsidR="00645AA6">
        <w:rPr>
          <w:rFonts w:ascii="Times New Roman" w:hAnsi="Times New Roman" w:cs="Times New Roman"/>
          <w:sz w:val="24"/>
          <w:szCs w:val="24"/>
        </w:rPr>
        <w:t>nical Safeguards section of the Security Plan in this Manual</w:t>
      </w:r>
      <w:r w:rsidR="00930E74" w:rsidRPr="00786999">
        <w:rPr>
          <w:rFonts w:ascii="Times New Roman" w:hAnsi="Times New Roman" w:cs="Times New Roman"/>
          <w:sz w:val="24"/>
          <w:szCs w:val="24"/>
        </w:rPr>
        <w:t xml:space="preserve"> prior to use.</w:t>
      </w:r>
    </w:p>
    <w:p w14:paraId="109B2E7B" w14:textId="0253FCB9" w:rsidR="00112AD4" w:rsidRPr="00786999" w:rsidRDefault="009A1E3F" w:rsidP="009758E0">
      <w:pPr>
        <w:pStyle w:val="ListParagraph"/>
        <w:numPr>
          <w:ilvl w:val="1"/>
          <w:numId w:val="1"/>
        </w:numPr>
        <w:spacing w:before="120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</w:t>
      </w:r>
      <w:r w:rsidR="00112AD4">
        <w:rPr>
          <w:rFonts w:ascii="Times New Roman" w:hAnsi="Times New Roman" w:cs="Times New Roman"/>
          <w:sz w:val="24"/>
          <w:szCs w:val="24"/>
        </w:rPr>
        <w:t xml:space="preserve"> additional controls selected below.</w:t>
      </w:r>
      <w:r w:rsidR="001B7FC8">
        <w:rPr>
          <w:rFonts w:ascii="Times New Roman" w:hAnsi="Times New Roman" w:cs="Times New Roman"/>
          <w:sz w:val="24"/>
          <w:szCs w:val="24"/>
        </w:rPr>
        <w:t xml:space="preserve"> A checklist </w:t>
      </w:r>
      <w:r w:rsidR="003265CF">
        <w:rPr>
          <w:rFonts w:ascii="Times New Roman" w:hAnsi="Times New Roman" w:cs="Times New Roman"/>
          <w:sz w:val="24"/>
          <w:szCs w:val="24"/>
        </w:rPr>
        <w:t>to this policy to</w:t>
      </w:r>
      <w:r w:rsidR="001B7FC8">
        <w:rPr>
          <w:rFonts w:ascii="Times New Roman" w:hAnsi="Times New Roman" w:cs="Times New Roman"/>
          <w:sz w:val="24"/>
          <w:szCs w:val="24"/>
        </w:rPr>
        <w:t xml:space="preserve"> complete </w:t>
      </w:r>
      <w:r w:rsidR="004954E3">
        <w:rPr>
          <w:rFonts w:ascii="Times New Roman" w:hAnsi="Times New Roman" w:cs="Times New Roman"/>
          <w:sz w:val="24"/>
          <w:szCs w:val="24"/>
        </w:rPr>
        <w:t>for</w:t>
      </w:r>
      <w:r w:rsidR="001B7FC8">
        <w:rPr>
          <w:rFonts w:ascii="Times New Roman" w:hAnsi="Times New Roman" w:cs="Times New Roman"/>
          <w:sz w:val="24"/>
          <w:szCs w:val="24"/>
        </w:rPr>
        <w:t xml:space="preserve"> each Device and</w:t>
      </w:r>
      <w:r w:rsidR="004954E3">
        <w:rPr>
          <w:rFonts w:ascii="Times New Roman" w:hAnsi="Times New Roman" w:cs="Times New Roman"/>
          <w:sz w:val="24"/>
          <w:szCs w:val="24"/>
        </w:rPr>
        <w:t xml:space="preserve"> with each</w:t>
      </w:r>
      <w:r w:rsidR="001B7FC8">
        <w:rPr>
          <w:rFonts w:ascii="Times New Roman" w:hAnsi="Times New Roman" w:cs="Times New Roman"/>
          <w:sz w:val="24"/>
          <w:szCs w:val="24"/>
        </w:rPr>
        <w:t xml:space="preserve"> worker.</w:t>
      </w:r>
    </w:p>
    <w:p w14:paraId="50A4FB6C" w14:textId="77777777" w:rsidR="009758E0" w:rsidRDefault="00603B89" w:rsidP="00A227A6">
      <w:pPr>
        <w:pStyle w:val="BodyText"/>
        <w:spacing w:before="182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8E0">
        <w:rPr>
          <w:rFonts w:ascii="Times New Roman" w:hAnsi="Times New Roman" w:cs="Times New Roman"/>
          <w:sz w:val="24"/>
          <w:szCs w:val="24"/>
          <w:u w:val="single"/>
        </w:rPr>
        <w:t>Device Configuration</w:t>
      </w:r>
      <w:r w:rsidR="001B7FC8">
        <w:rPr>
          <w:rFonts w:ascii="Times New Roman" w:hAnsi="Times New Roman" w:cs="Times New Roman"/>
          <w:sz w:val="24"/>
          <w:szCs w:val="24"/>
        </w:rPr>
        <w:t>.</w:t>
      </w:r>
    </w:p>
    <w:p w14:paraId="04938090" w14:textId="4105CD2C" w:rsidR="00603B89" w:rsidRPr="00B22B2C" w:rsidRDefault="001B7FC8" w:rsidP="009758E0">
      <w:pPr>
        <w:pStyle w:val="BodyText"/>
        <w:spacing w:before="182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the boxes next to each requirement </w:t>
      </w:r>
      <w:r w:rsidR="009F1B0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 w:rsidR="009F1B09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office</w:t>
      </w:r>
      <w:r w:rsidR="009F1B09">
        <w:rPr>
          <w:rFonts w:ascii="Times New Roman" w:hAnsi="Times New Roman" w:cs="Times New Roman"/>
          <w:sz w:val="24"/>
          <w:szCs w:val="24"/>
        </w:rPr>
        <w:t xml:space="preserve"> requires for employee-owned Devices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676390" w14:textId="15559227" w:rsidR="00AA6242" w:rsidRDefault="00AA6242" w:rsidP="001B7FC8">
      <w:pPr>
        <w:pStyle w:val="ListParagraph"/>
        <w:numPr>
          <w:ilvl w:val="0"/>
          <w:numId w:val="12"/>
        </w:numPr>
        <w:spacing w:before="6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Device syncs with the office’s network.</w:t>
      </w:r>
    </w:p>
    <w:p w14:paraId="0ED49679" w14:textId="6D9A8AE0" w:rsidR="00AA6242" w:rsidRDefault="00AA6242" w:rsidP="001B7FC8">
      <w:pPr>
        <w:pStyle w:val="ListParagraph"/>
        <w:numPr>
          <w:ilvl w:val="0"/>
          <w:numId w:val="12"/>
        </w:numPr>
        <w:spacing w:before="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7C61">
        <w:rPr>
          <w:rFonts w:ascii="Times New Roman" w:hAnsi="Times New Roman" w:cs="Times New Roman"/>
          <w:sz w:val="24"/>
          <w:szCs w:val="24"/>
        </w:rPr>
        <w:t>Device</w:t>
      </w:r>
      <w:r w:rsidRPr="000B7C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7C61">
        <w:rPr>
          <w:rFonts w:ascii="Times New Roman" w:hAnsi="Times New Roman" w:cs="Times New Roman"/>
          <w:sz w:val="24"/>
          <w:szCs w:val="24"/>
        </w:rPr>
        <w:t>files</w:t>
      </w:r>
      <w:r w:rsidRPr="000B7C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7C61">
        <w:rPr>
          <w:rFonts w:ascii="Times New Roman" w:hAnsi="Times New Roman" w:cs="Times New Roman"/>
          <w:sz w:val="24"/>
          <w:szCs w:val="24"/>
        </w:rPr>
        <w:t>are saved on</w:t>
      </w:r>
      <w:r w:rsidRPr="000B7C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7C61">
        <w:rPr>
          <w:rFonts w:ascii="Times New Roman" w:hAnsi="Times New Roman" w:cs="Times New Roman"/>
          <w:sz w:val="24"/>
          <w:szCs w:val="24"/>
        </w:rPr>
        <w:t>the</w:t>
      </w:r>
      <w:r w:rsidRPr="000B7C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7C61">
        <w:rPr>
          <w:rFonts w:ascii="Times New Roman" w:hAnsi="Times New Roman" w:cs="Times New Roman"/>
          <w:sz w:val="24"/>
          <w:szCs w:val="24"/>
        </w:rPr>
        <w:t>server</w:t>
      </w:r>
      <w:r w:rsidRPr="000B7C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7C61">
        <w:rPr>
          <w:rFonts w:ascii="Times New Roman" w:hAnsi="Times New Roman" w:cs="Times New Roman"/>
          <w:sz w:val="24"/>
          <w:szCs w:val="24"/>
        </w:rPr>
        <w:t>and part</w:t>
      </w:r>
      <w:r w:rsidRPr="000B7C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7C61">
        <w:rPr>
          <w:rFonts w:ascii="Times New Roman" w:hAnsi="Times New Roman" w:cs="Times New Roman"/>
          <w:sz w:val="24"/>
          <w:szCs w:val="24"/>
        </w:rPr>
        <w:t>of</w:t>
      </w:r>
      <w:r w:rsidRPr="000B7C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7C61">
        <w:rPr>
          <w:rFonts w:ascii="Times New Roman" w:hAnsi="Times New Roman" w:cs="Times New Roman"/>
          <w:sz w:val="24"/>
          <w:szCs w:val="24"/>
        </w:rPr>
        <w:t>the</w:t>
      </w:r>
      <w:r w:rsidRPr="000B7C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7C61">
        <w:rPr>
          <w:rFonts w:ascii="Times New Roman" w:hAnsi="Times New Roman" w:cs="Times New Roman"/>
          <w:sz w:val="24"/>
          <w:szCs w:val="24"/>
        </w:rPr>
        <w:t>routine</w:t>
      </w:r>
      <w:r w:rsidRPr="000B7C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7C61">
        <w:rPr>
          <w:rFonts w:ascii="Times New Roman" w:hAnsi="Times New Roman" w:cs="Times New Roman"/>
          <w:sz w:val="24"/>
          <w:szCs w:val="24"/>
        </w:rPr>
        <w:t>backup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3A1CB5" w14:textId="64CC86A0" w:rsidR="0037018E" w:rsidRPr="000B7C61" w:rsidRDefault="009A1E3F" w:rsidP="001B7FC8">
      <w:pPr>
        <w:pStyle w:val="ListParagraph"/>
        <w:numPr>
          <w:ilvl w:val="0"/>
          <w:numId w:val="12"/>
        </w:numPr>
        <w:spacing w:before="6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7C61">
        <w:rPr>
          <w:rFonts w:ascii="Times New Roman" w:hAnsi="Times New Roman" w:cs="Times New Roman"/>
          <w:sz w:val="24"/>
          <w:szCs w:val="24"/>
        </w:rPr>
        <w:t>PHI cannot be saved on the Device’s hard drive</w:t>
      </w:r>
      <w:r w:rsidR="00A9676C" w:rsidRPr="000B7C61">
        <w:rPr>
          <w:rFonts w:ascii="Times New Roman" w:hAnsi="Times New Roman" w:cs="Times New Roman"/>
          <w:sz w:val="24"/>
          <w:szCs w:val="24"/>
        </w:rPr>
        <w:t>.</w:t>
      </w:r>
    </w:p>
    <w:p w14:paraId="503A1CB8" w14:textId="63D5B469" w:rsidR="0037018E" w:rsidRPr="000B7C61" w:rsidRDefault="00170707" w:rsidP="001B7FC8">
      <w:pPr>
        <w:pStyle w:val="ListParagraph"/>
        <w:numPr>
          <w:ilvl w:val="0"/>
          <w:numId w:val="12"/>
        </w:numPr>
        <w:spacing w:before="6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7C61">
        <w:rPr>
          <w:rFonts w:ascii="Times New Roman" w:hAnsi="Times New Roman" w:cs="Times New Roman"/>
          <w:sz w:val="24"/>
          <w:szCs w:val="24"/>
        </w:rPr>
        <w:t xml:space="preserve">All </w:t>
      </w:r>
      <w:r w:rsidR="00AE4BF3" w:rsidRPr="000B7C61">
        <w:rPr>
          <w:rFonts w:ascii="Times New Roman" w:hAnsi="Times New Roman" w:cs="Times New Roman"/>
          <w:sz w:val="24"/>
          <w:szCs w:val="24"/>
        </w:rPr>
        <w:t>Device</w:t>
      </w:r>
      <w:r w:rsidR="005E20B3" w:rsidRPr="000B7C61">
        <w:rPr>
          <w:rFonts w:ascii="Times New Roman" w:hAnsi="Times New Roman" w:cs="Times New Roman"/>
          <w:sz w:val="24"/>
          <w:szCs w:val="24"/>
        </w:rPr>
        <w:t xml:space="preserve">s are to be </w:t>
      </w:r>
      <w:r w:rsidR="00387900" w:rsidRPr="000B7C61">
        <w:rPr>
          <w:rFonts w:ascii="Times New Roman" w:hAnsi="Times New Roman" w:cs="Times New Roman"/>
          <w:sz w:val="24"/>
          <w:szCs w:val="24"/>
        </w:rPr>
        <w:t>encrypted.</w:t>
      </w:r>
      <w:r w:rsidR="0047760A" w:rsidRPr="000B7C61">
        <w:rPr>
          <w:rFonts w:ascii="Times New Roman" w:hAnsi="Times New Roman" w:cs="Times New Roman"/>
          <w:sz w:val="24"/>
          <w:szCs w:val="24"/>
        </w:rPr>
        <w:t xml:space="preserve"> </w:t>
      </w:r>
      <w:r w:rsidRPr="000B7C61">
        <w:rPr>
          <w:rFonts w:ascii="Times New Roman" w:hAnsi="Times New Roman" w:cs="Times New Roman"/>
          <w:sz w:val="24"/>
          <w:szCs w:val="24"/>
        </w:rPr>
        <w:t>E</w:t>
      </w:r>
      <w:r w:rsidR="00387900" w:rsidRPr="000B7C61">
        <w:rPr>
          <w:rFonts w:ascii="Times New Roman" w:hAnsi="Times New Roman" w:cs="Times New Roman"/>
          <w:sz w:val="24"/>
          <w:szCs w:val="24"/>
        </w:rPr>
        <w:t xml:space="preserve">ncryption keys </w:t>
      </w:r>
      <w:r w:rsidR="005E20B3" w:rsidRPr="000B7C61">
        <w:rPr>
          <w:rFonts w:ascii="Times New Roman" w:hAnsi="Times New Roman" w:cs="Times New Roman"/>
          <w:sz w:val="24"/>
          <w:szCs w:val="24"/>
        </w:rPr>
        <w:t xml:space="preserve">are </w:t>
      </w:r>
      <w:r w:rsidR="002F0722" w:rsidRPr="000B7C61">
        <w:rPr>
          <w:rFonts w:ascii="Times New Roman" w:hAnsi="Times New Roman" w:cs="Times New Roman"/>
          <w:sz w:val="24"/>
          <w:szCs w:val="24"/>
        </w:rPr>
        <w:t>kept</w:t>
      </w:r>
      <w:r w:rsidR="00387900" w:rsidRPr="000B7C61">
        <w:rPr>
          <w:rFonts w:ascii="Times New Roman" w:hAnsi="Times New Roman" w:cs="Times New Roman"/>
          <w:sz w:val="24"/>
          <w:szCs w:val="24"/>
        </w:rPr>
        <w:t xml:space="preserve"> separate from the </w:t>
      </w:r>
      <w:r w:rsidR="00AE4BF3" w:rsidRPr="000B7C61">
        <w:rPr>
          <w:rFonts w:ascii="Times New Roman" w:hAnsi="Times New Roman" w:cs="Times New Roman"/>
          <w:sz w:val="24"/>
          <w:szCs w:val="24"/>
        </w:rPr>
        <w:t>Device</w:t>
      </w:r>
      <w:r w:rsidR="00387900" w:rsidRPr="000B7C61">
        <w:rPr>
          <w:rFonts w:ascii="Times New Roman" w:hAnsi="Times New Roman" w:cs="Times New Roman"/>
          <w:sz w:val="24"/>
          <w:szCs w:val="24"/>
        </w:rPr>
        <w:t xml:space="preserve"> by the </w:t>
      </w:r>
      <w:r w:rsidRPr="000B7C61">
        <w:rPr>
          <w:rFonts w:ascii="Times New Roman" w:hAnsi="Times New Roman" w:cs="Times New Roman"/>
          <w:sz w:val="24"/>
          <w:szCs w:val="24"/>
        </w:rPr>
        <w:t xml:space="preserve">Security </w:t>
      </w:r>
      <w:r w:rsidR="001B7FC8">
        <w:rPr>
          <w:rFonts w:ascii="Times New Roman" w:hAnsi="Times New Roman" w:cs="Times New Roman"/>
          <w:sz w:val="24"/>
          <w:szCs w:val="24"/>
        </w:rPr>
        <w:t>Officer</w:t>
      </w:r>
      <w:r w:rsidR="00387900" w:rsidRPr="000B7C61">
        <w:rPr>
          <w:rFonts w:ascii="Times New Roman" w:hAnsi="Times New Roman" w:cs="Times New Roman"/>
          <w:sz w:val="24"/>
          <w:szCs w:val="24"/>
        </w:rPr>
        <w:t xml:space="preserve"> or </w:t>
      </w:r>
      <w:r w:rsidR="009A1E3F" w:rsidRPr="000B7C61">
        <w:rPr>
          <w:rFonts w:ascii="Times New Roman" w:hAnsi="Times New Roman" w:cs="Times New Roman"/>
          <w:sz w:val="24"/>
          <w:szCs w:val="24"/>
        </w:rPr>
        <w:t>their</w:t>
      </w:r>
      <w:r w:rsidR="00387900" w:rsidRPr="000B7C61">
        <w:rPr>
          <w:rFonts w:ascii="Times New Roman" w:hAnsi="Times New Roman" w:cs="Times New Roman"/>
          <w:sz w:val="24"/>
          <w:szCs w:val="24"/>
        </w:rPr>
        <w:t xml:space="preserve"> designee. </w:t>
      </w:r>
    </w:p>
    <w:p w14:paraId="083F4951" w14:textId="77777777" w:rsidR="00AA6242" w:rsidRDefault="00170707" w:rsidP="001B7FC8">
      <w:pPr>
        <w:pStyle w:val="ListParagraph"/>
        <w:numPr>
          <w:ilvl w:val="0"/>
          <w:numId w:val="12"/>
        </w:numPr>
        <w:spacing w:before="6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7C61">
        <w:rPr>
          <w:rFonts w:ascii="Times New Roman" w:hAnsi="Times New Roman" w:cs="Times New Roman"/>
          <w:sz w:val="24"/>
          <w:szCs w:val="24"/>
        </w:rPr>
        <w:t>S</w:t>
      </w:r>
      <w:r w:rsidR="00387900" w:rsidRPr="000B7C61">
        <w:rPr>
          <w:rFonts w:ascii="Times New Roman" w:hAnsi="Times New Roman" w:cs="Times New Roman"/>
          <w:sz w:val="24"/>
          <w:szCs w:val="24"/>
        </w:rPr>
        <w:t>creenshot</w:t>
      </w:r>
      <w:r w:rsidR="00FF7BDF" w:rsidRPr="000B7C61">
        <w:rPr>
          <w:rFonts w:ascii="Times New Roman" w:hAnsi="Times New Roman" w:cs="Times New Roman"/>
          <w:sz w:val="24"/>
          <w:szCs w:val="24"/>
        </w:rPr>
        <w:t xml:space="preserve"> functionality will be disabled, if possible, on </w:t>
      </w:r>
      <w:r w:rsidR="00AE4BF3" w:rsidRPr="000B7C61">
        <w:rPr>
          <w:rFonts w:ascii="Times New Roman" w:hAnsi="Times New Roman" w:cs="Times New Roman"/>
          <w:sz w:val="24"/>
          <w:szCs w:val="24"/>
        </w:rPr>
        <w:t>Device</w:t>
      </w:r>
      <w:r w:rsidR="00FF7BDF" w:rsidRPr="000B7C61">
        <w:rPr>
          <w:rFonts w:ascii="Times New Roman" w:hAnsi="Times New Roman" w:cs="Times New Roman"/>
          <w:sz w:val="24"/>
          <w:szCs w:val="24"/>
        </w:rPr>
        <w:t>s</w:t>
      </w:r>
      <w:r w:rsidR="00387900" w:rsidRPr="000B7C61">
        <w:rPr>
          <w:rFonts w:ascii="Times New Roman" w:hAnsi="Times New Roman" w:cs="Times New Roman"/>
          <w:sz w:val="24"/>
          <w:szCs w:val="24"/>
        </w:rPr>
        <w:t xml:space="preserve"> with</w:t>
      </w:r>
      <w:r w:rsidR="008D04B3" w:rsidRPr="000B7C61">
        <w:rPr>
          <w:rFonts w:ascii="Times New Roman" w:hAnsi="Times New Roman" w:cs="Times New Roman"/>
          <w:sz w:val="24"/>
          <w:szCs w:val="24"/>
        </w:rPr>
        <w:t xml:space="preserve"> access to</w:t>
      </w:r>
      <w:r w:rsidR="00387900" w:rsidRPr="000B7C61">
        <w:rPr>
          <w:rFonts w:ascii="Times New Roman" w:hAnsi="Times New Roman" w:cs="Times New Roman"/>
          <w:sz w:val="24"/>
          <w:szCs w:val="24"/>
        </w:rPr>
        <w:t xml:space="preserve"> </w:t>
      </w:r>
      <w:r w:rsidRPr="000B7C61">
        <w:rPr>
          <w:rFonts w:ascii="Times New Roman" w:hAnsi="Times New Roman" w:cs="Times New Roman"/>
          <w:sz w:val="24"/>
          <w:szCs w:val="24"/>
        </w:rPr>
        <w:t>PHI</w:t>
      </w:r>
      <w:r w:rsidR="008D04B3" w:rsidRPr="000B7C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3A1CB9" w14:textId="3813DE31" w:rsidR="0037018E" w:rsidRPr="000B7C61" w:rsidRDefault="008D04B3" w:rsidP="001B7FC8">
      <w:pPr>
        <w:pStyle w:val="ListParagraph"/>
        <w:numPr>
          <w:ilvl w:val="0"/>
          <w:numId w:val="12"/>
        </w:numPr>
        <w:spacing w:before="6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7C61">
        <w:rPr>
          <w:rFonts w:ascii="Times New Roman" w:hAnsi="Times New Roman" w:cs="Times New Roman"/>
          <w:sz w:val="24"/>
          <w:szCs w:val="24"/>
        </w:rPr>
        <w:t xml:space="preserve">If not </w:t>
      </w:r>
      <w:r w:rsidR="00AA6242">
        <w:rPr>
          <w:rFonts w:ascii="Times New Roman" w:hAnsi="Times New Roman" w:cs="Times New Roman"/>
          <w:sz w:val="24"/>
          <w:szCs w:val="24"/>
        </w:rPr>
        <w:t xml:space="preserve">disabling screenshot functionality is not </w:t>
      </w:r>
      <w:r w:rsidRPr="000B7C61">
        <w:rPr>
          <w:rFonts w:ascii="Times New Roman" w:hAnsi="Times New Roman" w:cs="Times New Roman"/>
          <w:sz w:val="24"/>
          <w:szCs w:val="24"/>
        </w:rPr>
        <w:t xml:space="preserve">possible, </w:t>
      </w:r>
      <w:r w:rsidR="001F0BAF" w:rsidRPr="000B7C61">
        <w:rPr>
          <w:rFonts w:ascii="Times New Roman" w:hAnsi="Times New Roman" w:cs="Times New Roman"/>
          <w:sz w:val="24"/>
          <w:szCs w:val="24"/>
        </w:rPr>
        <w:t xml:space="preserve">workers are trained about the risks related to </w:t>
      </w:r>
      <w:r w:rsidR="003B0E87" w:rsidRPr="000B7C61">
        <w:rPr>
          <w:rFonts w:ascii="Times New Roman" w:hAnsi="Times New Roman" w:cs="Times New Roman"/>
          <w:sz w:val="24"/>
          <w:szCs w:val="24"/>
        </w:rPr>
        <w:t>taking and saving screenshots.</w:t>
      </w:r>
      <w:r w:rsidR="009A1E3F" w:rsidRPr="000B7C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A1CBA" w14:textId="7570CFD0" w:rsidR="0037018E" w:rsidRPr="000B7C61" w:rsidRDefault="00170707" w:rsidP="001B7FC8">
      <w:pPr>
        <w:pStyle w:val="ListParagraph"/>
        <w:numPr>
          <w:ilvl w:val="0"/>
          <w:numId w:val="12"/>
        </w:numPr>
        <w:spacing w:before="6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7C61">
        <w:rPr>
          <w:rFonts w:ascii="Times New Roman" w:hAnsi="Times New Roman" w:cs="Times New Roman"/>
          <w:sz w:val="24"/>
          <w:szCs w:val="24"/>
        </w:rPr>
        <w:lastRenderedPageBreak/>
        <w:t>Malware</w:t>
      </w:r>
      <w:r w:rsidR="00387900" w:rsidRPr="000B7C61">
        <w:rPr>
          <w:rFonts w:ascii="Times New Roman" w:hAnsi="Times New Roman" w:cs="Times New Roman"/>
          <w:sz w:val="24"/>
          <w:szCs w:val="24"/>
        </w:rPr>
        <w:t xml:space="preserve"> protection </w:t>
      </w:r>
      <w:r w:rsidR="00545915" w:rsidRPr="000B7C61">
        <w:rPr>
          <w:rFonts w:ascii="Times New Roman" w:hAnsi="Times New Roman" w:cs="Times New Roman"/>
          <w:sz w:val="24"/>
          <w:szCs w:val="24"/>
        </w:rPr>
        <w:t xml:space="preserve">must </w:t>
      </w:r>
      <w:r w:rsidR="00387900" w:rsidRPr="000B7C61">
        <w:rPr>
          <w:rFonts w:ascii="Times New Roman" w:hAnsi="Times New Roman" w:cs="Times New Roman"/>
          <w:sz w:val="24"/>
          <w:szCs w:val="24"/>
        </w:rPr>
        <w:t>be enabled</w:t>
      </w:r>
      <w:r w:rsidR="00545915" w:rsidRPr="000B7C61">
        <w:rPr>
          <w:rFonts w:ascii="Times New Roman" w:hAnsi="Times New Roman" w:cs="Times New Roman"/>
          <w:sz w:val="24"/>
          <w:szCs w:val="24"/>
        </w:rPr>
        <w:t xml:space="preserve"> </w:t>
      </w:r>
      <w:r w:rsidR="00387900" w:rsidRPr="000B7C61">
        <w:rPr>
          <w:rFonts w:ascii="Times New Roman" w:hAnsi="Times New Roman" w:cs="Times New Roman"/>
          <w:sz w:val="24"/>
          <w:szCs w:val="24"/>
        </w:rPr>
        <w:t xml:space="preserve">on </w:t>
      </w:r>
      <w:r w:rsidR="007C453E" w:rsidRPr="000B7C61">
        <w:rPr>
          <w:rFonts w:ascii="Times New Roman" w:hAnsi="Times New Roman" w:cs="Times New Roman"/>
          <w:sz w:val="24"/>
          <w:szCs w:val="24"/>
        </w:rPr>
        <w:t xml:space="preserve">all </w:t>
      </w:r>
      <w:r w:rsidR="00AE4BF3" w:rsidRPr="000B7C61">
        <w:rPr>
          <w:rFonts w:ascii="Times New Roman" w:hAnsi="Times New Roman" w:cs="Times New Roman"/>
          <w:sz w:val="24"/>
          <w:szCs w:val="24"/>
        </w:rPr>
        <w:t>Device</w:t>
      </w:r>
      <w:r w:rsidR="007C453E" w:rsidRPr="000B7C61">
        <w:rPr>
          <w:rFonts w:ascii="Times New Roman" w:hAnsi="Times New Roman" w:cs="Times New Roman"/>
          <w:sz w:val="24"/>
          <w:szCs w:val="24"/>
        </w:rPr>
        <w:t>s</w:t>
      </w:r>
      <w:r w:rsidR="00387900" w:rsidRPr="000B7C61">
        <w:rPr>
          <w:rFonts w:ascii="Times New Roman" w:hAnsi="Times New Roman" w:cs="Times New Roman"/>
          <w:sz w:val="24"/>
          <w:szCs w:val="24"/>
        </w:rPr>
        <w:t xml:space="preserve"> along with automatic live updates</w:t>
      </w:r>
      <w:r w:rsidR="00ED20B8" w:rsidRPr="000B7C61">
        <w:rPr>
          <w:rFonts w:ascii="Times New Roman" w:hAnsi="Times New Roman" w:cs="Times New Roman"/>
          <w:sz w:val="24"/>
          <w:szCs w:val="24"/>
        </w:rPr>
        <w:t>/patches</w:t>
      </w:r>
      <w:r w:rsidR="00387900" w:rsidRPr="000B7C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6E445F" w14:textId="2C20F384" w:rsidR="00170707" w:rsidRPr="00786999" w:rsidRDefault="00170707" w:rsidP="001B7FC8">
      <w:pPr>
        <w:pStyle w:val="ListParagraph"/>
        <w:numPr>
          <w:ilvl w:val="0"/>
          <w:numId w:val="12"/>
        </w:numPr>
        <w:spacing w:before="60" w:line="276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786999">
        <w:rPr>
          <w:rFonts w:ascii="Times New Roman" w:hAnsi="Times New Roman" w:cs="Times New Roman"/>
          <w:sz w:val="24"/>
          <w:szCs w:val="24"/>
        </w:rPr>
        <w:t xml:space="preserve">If </w:t>
      </w:r>
      <w:r w:rsidR="00833793" w:rsidRPr="00786999">
        <w:rPr>
          <w:rFonts w:ascii="Times New Roman" w:hAnsi="Times New Roman" w:cs="Times New Roman"/>
          <w:sz w:val="24"/>
          <w:szCs w:val="24"/>
        </w:rPr>
        <w:t xml:space="preserve">a </w:t>
      </w:r>
      <w:r w:rsidR="00387900" w:rsidRPr="00786999">
        <w:rPr>
          <w:rFonts w:ascii="Times New Roman" w:hAnsi="Times New Roman" w:cs="Times New Roman"/>
          <w:sz w:val="24"/>
          <w:szCs w:val="24"/>
        </w:rPr>
        <w:t xml:space="preserve">security patch or update </w:t>
      </w:r>
      <w:r w:rsidR="00833793" w:rsidRPr="00786999">
        <w:rPr>
          <w:rFonts w:ascii="Times New Roman" w:hAnsi="Times New Roman" w:cs="Times New Roman"/>
          <w:sz w:val="24"/>
          <w:szCs w:val="24"/>
        </w:rPr>
        <w:t xml:space="preserve">is not able to be </w:t>
      </w:r>
      <w:r w:rsidR="00A37897" w:rsidRPr="00786999">
        <w:rPr>
          <w:rFonts w:ascii="Times New Roman" w:hAnsi="Times New Roman" w:cs="Times New Roman"/>
          <w:sz w:val="24"/>
          <w:szCs w:val="24"/>
        </w:rPr>
        <w:t xml:space="preserve">downloaded by the </w:t>
      </w:r>
      <w:r w:rsidR="009A1E3F">
        <w:rPr>
          <w:rFonts w:ascii="Times New Roman" w:hAnsi="Times New Roman" w:cs="Times New Roman"/>
          <w:sz w:val="24"/>
          <w:szCs w:val="24"/>
        </w:rPr>
        <w:t>worker</w:t>
      </w:r>
      <w:r w:rsidR="007F133C">
        <w:rPr>
          <w:rFonts w:ascii="Times New Roman" w:hAnsi="Times New Roman" w:cs="Times New Roman"/>
          <w:sz w:val="24"/>
          <w:szCs w:val="24"/>
        </w:rPr>
        <w:t>,</w:t>
      </w:r>
      <w:r w:rsidR="00387900" w:rsidRPr="00786999">
        <w:rPr>
          <w:rFonts w:ascii="Times New Roman" w:hAnsi="Times New Roman" w:cs="Times New Roman"/>
          <w:sz w:val="24"/>
          <w:szCs w:val="24"/>
        </w:rPr>
        <w:t xml:space="preserve"> the </w:t>
      </w:r>
      <w:r w:rsidRPr="00786999">
        <w:rPr>
          <w:rFonts w:ascii="Times New Roman" w:hAnsi="Times New Roman" w:cs="Times New Roman"/>
          <w:sz w:val="24"/>
          <w:szCs w:val="24"/>
        </w:rPr>
        <w:t xml:space="preserve">Security </w:t>
      </w:r>
      <w:r w:rsidR="001B7FC8">
        <w:rPr>
          <w:rFonts w:ascii="Times New Roman" w:hAnsi="Times New Roman" w:cs="Times New Roman"/>
          <w:sz w:val="24"/>
          <w:szCs w:val="24"/>
        </w:rPr>
        <w:t>Officer</w:t>
      </w:r>
      <w:r w:rsidR="00387900" w:rsidRPr="00786999">
        <w:rPr>
          <w:rFonts w:ascii="Times New Roman" w:hAnsi="Times New Roman" w:cs="Times New Roman"/>
          <w:sz w:val="24"/>
          <w:szCs w:val="24"/>
        </w:rPr>
        <w:t xml:space="preserve"> will notify, by email, all </w:t>
      </w:r>
      <w:r w:rsidR="009A1E3F">
        <w:rPr>
          <w:rFonts w:ascii="Times New Roman" w:hAnsi="Times New Roman" w:cs="Times New Roman"/>
          <w:sz w:val="24"/>
          <w:szCs w:val="24"/>
        </w:rPr>
        <w:t xml:space="preserve">workers </w:t>
      </w:r>
      <w:r w:rsidR="000E25CF" w:rsidRPr="00786999">
        <w:rPr>
          <w:rFonts w:ascii="Times New Roman" w:hAnsi="Times New Roman" w:cs="Times New Roman"/>
          <w:sz w:val="24"/>
          <w:szCs w:val="24"/>
        </w:rPr>
        <w:t xml:space="preserve">with </w:t>
      </w:r>
      <w:r w:rsidR="00AE4BF3" w:rsidRPr="00786999">
        <w:rPr>
          <w:rFonts w:ascii="Times New Roman" w:hAnsi="Times New Roman" w:cs="Times New Roman"/>
          <w:sz w:val="24"/>
          <w:szCs w:val="24"/>
        </w:rPr>
        <w:t>Device</w:t>
      </w:r>
      <w:r w:rsidR="000E25CF" w:rsidRPr="00786999">
        <w:rPr>
          <w:rFonts w:ascii="Times New Roman" w:hAnsi="Times New Roman" w:cs="Times New Roman"/>
          <w:sz w:val="24"/>
          <w:szCs w:val="24"/>
        </w:rPr>
        <w:t xml:space="preserve">s </w:t>
      </w:r>
      <w:r w:rsidR="009A1E3F">
        <w:rPr>
          <w:rFonts w:ascii="Times New Roman" w:hAnsi="Times New Roman" w:cs="Times New Roman"/>
          <w:sz w:val="24"/>
          <w:szCs w:val="24"/>
        </w:rPr>
        <w:t>with instructions on how to</w:t>
      </w:r>
      <w:r w:rsidR="000E25CF" w:rsidRPr="00786999">
        <w:rPr>
          <w:rFonts w:ascii="Times New Roman" w:hAnsi="Times New Roman" w:cs="Times New Roman"/>
          <w:sz w:val="24"/>
          <w:szCs w:val="24"/>
        </w:rPr>
        <w:t xml:space="preserve"> </w:t>
      </w:r>
      <w:r w:rsidR="00387900" w:rsidRPr="00786999">
        <w:rPr>
          <w:rFonts w:ascii="Times New Roman" w:hAnsi="Times New Roman" w:cs="Times New Roman"/>
          <w:sz w:val="24"/>
          <w:szCs w:val="24"/>
        </w:rPr>
        <w:t xml:space="preserve">download and install the update. </w:t>
      </w:r>
    </w:p>
    <w:p w14:paraId="21D64CFE" w14:textId="77777777" w:rsidR="00170707" w:rsidRPr="00786999" w:rsidRDefault="000E25CF" w:rsidP="001B7FC8">
      <w:pPr>
        <w:pStyle w:val="ListParagraph"/>
        <w:numPr>
          <w:ilvl w:val="0"/>
          <w:numId w:val="12"/>
        </w:numPr>
        <w:spacing w:before="60" w:line="276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786999">
        <w:rPr>
          <w:rFonts w:ascii="Times New Roman" w:hAnsi="Times New Roman" w:cs="Times New Roman"/>
          <w:sz w:val="24"/>
          <w:szCs w:val="24"/>
        </w:rPr>
        <w:t>A</w:t>
      </w:r>
      <w:r w:rsidR="00387900" w:rsidRPr="00786999">
        <w:rPr>
          <w:rFonts w:ascii="Times New Roman" w:hAnsi="Times New Roman" w:cs="Times New Roman"/>
          <w:sz w:val="24"/>
          <w:szCs w:val="24"/>
        </w:rPr>
        <w:t xml:space="preserve"> confirmation of the email and notification of the update</w:t>
      </w:r>
      <w:r w:rsidR="006B42B0" w:rsidRPr="00786999">
        <w:rPr>
          <w:rFonts w:ascii="Times New Roman" w:hAnsi="Times New Roman" w:cs="Times New Roman"/>
          <w:sz w:val="24"/>
          <w:szCs w:val="24"/>
        </w:rPr>
        <w:t xml:space="preserve"> will be kept as well as evidence of installation of the update</w:t>
      </w:r>
      <w:r w:rsidR="00387900" w:rsidRPr="007869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3A1CBC" w14:textId="1199834C" w:rsidR="0037018E" w:rsidRPr="00786999" w:rsidRDefault="007F133C" w:rsidP="001B7FC8">
      <w:pPr>
        <w:pStyle w:val="ListParagraph"/>
        <w:numPr>
          <w:ilvl w:val="0"/>
          <w:numId w:val="12"/>
        </w:numPr>
        <w:spacing w:before="6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52682" w:rsidRPr="00786999">
        <w:rPr>
          <w:rFonts w:ascii="Times New Roman" w:hAnsi="Times New Roman" w:cs="Times New Roman"/>
          <w:sz w:val="24"/>
          <w:szCs w:val="24"/>
        </w:rPr>
        <w:t xml:space="preserve">he </w:t>
      </w:r>
      <w:r w:rsidR="00170707" w:rsidRPr="00786999">
        <w:rPr>
          <w:rFonts w:ascii="Times New Roman" w:hAnsi="Times New Roman" w:cs="Times New Roman"/>
          <w:sz w:val="24"/>
          <w:szCs w:val="24"/>
        </w:rPr>
        <w:t xml:space="preserve">Security </w:t>
      </w:r>
      <w:r w:rsidR="001B7FC8">
        <w:rPr>
          <w:rFonts w:ascii="Times New Roman" w:hAnsi="Times New Roman" w:cs="Times New Roman"/>
          <w:sz w:val="24"/>
          <w:szCs w:val="24"/>
        </w:rPr>
        <w:t>Officer</w:t>
      </w:r>
      <w:r w:rsidR="00F52682" w:rsidRPr="00786999">
        <w:rPr>
          <w:rFonts w:ascii="Times New Roman" w:hAnsi="Times New Roman" w:cs="Times New Roman"/>
          <w:sz w:val="24"/>
          <w:szCs w:val="24"/>
        </w:rPr>
        <w:t xml:space="preserve"> is permitted to </w:t>
      </w:r>
      <w:r w:rsidR="00387900" w:rsidRPr="00786999">
        <w:rPr>
          <w:rFonts w:ascii="Times New Roman" w:hAnsi="Times New Roman" w:cs="Times New Roman"/>
          <w:sz w:val="24"/>
          <w:szCs w:val="24"/>
        </w:rPr>
        <w:t xml:space="preserve">take possession of the </w:t>
      </w:r>
      <w:r w:rsidR="00AE4BF3" w:rsidRPr="00786999">
        <w:rPr>
          <w:rFonts w:ascii="Times New Roman" w:hAnsi="Times New Roman" w:cs="Times New Roman"/>
          <w:sz w:val="24"/>
          <w:szCs w:val="24"/>
        </w:rPr>
        <w:t>Device</w:t>
      </w:r>
      <w:r w:rsidR="00387900" w:rsidRPr="00786999">
        <w:rPr>
          <w:rFonts w:ascii="Times New Roman" w:hAnsi="Times New Roman" w:cs="Times New Roman"/>
          <w:sz w:val="24"/>
          <w:szCs w:val="24"/>
        </w:rPr>
        <w:t xml:space="preserve"> to ensure updates.</w:t>
      </w:r>
    </w:p>
    <w:p w14:paraId="503A1CBD" w14:textId="5AC18E78" w:rsidR="0037018E" w:rsidRPr="000B7C61" w:rsidRDefault="00AE4BF3" w:rsidP="001B7FC8">
      <w:pPr>
        <w:pStyle w:val="ListParagraph"/>
        <w:numPr>
          <w:ilvl w:val="0"/>
          <w:numId w:val="12"/>
        </w:numPr>
        <w:spacing w:before="6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7C61">
        <w:rPr>
          <w:rFonts w:ascii="Times New Roman" w:hAnsi="Times New Roman" w:cs="Times New Roman"/>
          <w:sz w:val="24"/>
          <w:szCs w:val="24"/>
        </w:rPr>
        <w:t>Device</w:t>
      </w:r>
      <w:r w:rsidR="00AA6242">
        <w:rPr>
          <w:rFonts w:ascii="Times New Roman" w:hAnsi="Times New Roman" w:cs="Times New Roman"/>
          <w:sz w:val="24"/>
          <w:szCs w:val="24"/>
        </w:rPr>
        <w:t xml:space="preserve"> is</w:t>
      </w:r>
      <w:r w:rsidR="00387900" w:rsidRPr="000B7C61">
        <w:rPr>
          <w:rFonts w:ascii="Times New Roman" w:hAnsi="Times New Roman" w:cs="Times New Roman"/>
          <w:sz w:val="24"/>
          <w:szCs w:val="24"/>
        </w:rPr>
        <w:t xml:space="preserve"> configured with security controls that will remotely wipe the </w:t>
      </w:r>
      <w:r w:rsidRPr="000B7C61">
        <w:rPr>
          <w:rFonts w:ascii="Times New Roman" w:hAnsi="Times New Roman" w:cs="Times New Roman"/>
          <w:sz w:val="24"/>
          <w:szCs w:val="24"/>
        </w:rPr>
        <w:t>Device</w:t>
      </w:r>
      <w:r w:rsidR="00387900" w:rsidRPr="000B7C61">
        <w:rPr>
          <w:rFonts w:ascii="Times New Roman" w:hAnsi="Times New Roman" w:cs="Times New Roman"/>
          <w:sz w:val="24"/>
          <w:szCs w:val="24"/>
        </w:rPr>
        <w:t xml:space="preserve"> upon loss or theft, scan for malware, provide Global Position System (GPS) tracking.</w:t>
      </w:r>
    </w:p>
    <w:p w14:paraId="503A1CBF" w14:textId="695700B9" w:rsidR="0037018E" w:rsidRPr="000B7C61" w:rsidRDefault="00170707" w:rsidP="001B7FC8">
      <w:pPr>
        <w:pStyle w:val="ListParagraph"/>
        <w:numPr>
          <w:ilvl w:val="0"/>
          <w:numId w:val="12"/>
        </w:numPr>
        <w:spacing w:before="6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7C61">
        <w:rPr>
          <w:rFonts w:ascii="Times New Roman" w:hAnsi="Times New Roman" w:cs="Times New Roman"/>
          <w:sz w:val="24"/>
          <w:szCs w:val="24"/>
        </w:rPr>
        <w:t>Devices</w:t>
      </w:r>
      <w:r w:rsidR="00387900" w:rsidRPr="000B7C61">
        <w:rPr>
          <w:rFonts w:ascii="Times New Roman" w:hAnsi="Times New Roman" w:cs="Times New Roman"/>
          <w:sz w:val="24"/>
          <w:szCs w:val="24"/>
        </w:rPr>
        <w:t xml:space="preserve"> that are used to access, receive or transmit </w:t>
      </w:r>
      <w:r w:rsidRPr="000B7C61">
        <w:rPr>
          <w:rFonts w:ascii="Times New Roman" w:hAnsi="Times New Roman" w:cs="Times New Roman"/>
          <w:sz w:val="24"/>
          <w:szCs w:val="24"/>
        </w:rPr>
        <w:t xml:space="preserve">PHI </w:t>
      </w:r>
      <w:r w:rsidR="00387900" w:rsidRPr="000B7C61">
        <w:rPr>
          <w:rFonts w:ascii="Times New Roman" w:hAnsi="Times New Roman" w:cs="Times New Roman"/>
          <w:sz w:val="24"/>
          <w:szCs w:val="24"/>
        </w:rPr>
        <w:t xml:space="preserve">shall be configured to limit the </w:t>
      </w:r>
      <w:r w:rsidR="009A1E3F" w:rsidRPr="000B7C61">
        <w:rPr>
          <w:rFonts w:ascii="Times New Roman" w:hAnsi="Times New Roman" w:cs="Times New Roman"/>
          <w:sz w:val="24"/>
          <w:szCs w:val="24"/>
        </w:rPr>
        <w:t xml:space="preserve">amount </w:t>
      </w:r>
      <w:r w:rsidR="00387900" w:rsidRPr="000B7C61">
        <w:rPr>
          <w:rFonts w:ascii="Times New Roman" w:hAnsi="Times New Roman" w:cs="Times New Roman"/>
          <w:sz w:val="24"/>
          <w:szCs w:val="24"/>
        </w:rPr>
        <w:t xml:space="preserve">number of </w:t>
      </w:r>
      <w:r w:rsidR="009A1E3F" w:rsidRPr="000B7C61">
        <w:rPr>
          <w:rFonts w:ascii="Times New Roman" w:hAnsi="Times New Roman" w:cs="Times New Roman"/>
          <w:sz w:val="24"/>
          <w:szCs w:val="24"/>
        </w:rPr>
        <w:t xml:space="preserve">emails, </w:t>
      </w:r>
      <w:r w:rsidR="00387900" w:rsidRPr="000B7C61">
        <w:rPr>
          <w:rFonts w:ascii="Times New Roman" w:hAnsi="Times New Roman" w:cs="Times New Roman"/>
          <w:sz w:val="24"/>
          <w:szCs w:val="24"/>
        </w:rPr>
        <w:t>text messages</w:t>
      </w:r>
      <w:r w:rsidRPr="000B7C61">
        <w:rPr>
          <w:rFonts w:ascii="Times New Roman" w:hAnsi="Times New Roman" w:cs="Times New Roman"/>
          <w:sz w:val="24"/>
          <w:szCs w:val="24"/>
        </w:rPr>
        <w:t xml:space="preserve"> or other instant messages</w:t>
      </w:r>
      <w:r w:rsidR="00387900" w:rsidRPr="000B7C61">
        <w:rPr>
          <w:rFonts w:ascii="Times New Roman" w:hAnsi="Times New Roman" w:cs="Times New Roman"/>
          <w:sz w:val="24"/>
          <w:szCs w:val="24"/>
        </w:rPr>
        <w:t xml:space="preserve"> stored on the </w:t>
      </w:r>
      <w:r w:rsidR="00AE4BF3" w:rsidRPr="000B7C61">
        <w:rPr>
          <w:rFonts w:ascii="Times New Roman" w:hAnsi="Times New Roman" w:cs="Times New Roman"/>
          <w:sz w:val="24"/>
          <w:szCs w:val="24"/>
        </w:rPr>
        <w:t>Device</w:t>
      </w:r>
      <w:r w:rsidR="00387900" w:rsidRPr="000B7C61">
        <w:rPr>
          <w:rFonts w:ascii="Times New Roman" w:hAnsi="Times New Roman" w:cs="Times New Roman"/>
          <w:sz w:val="24"/>
          <w:szCs w:val="24"/>
        </w:rPr>
        <w:t>. Only secure messaging systems</w:t>
      </w:r>
      <w:r w:rsidR="007369A2" w:rsidRPr="000B7C61">
        <w:rPr>
          <w:rFonts w:ascii="Times New Roman" w:hAnsi="Times New Roman" w:cs="Times New Roman"/>
          <w:sz w:val="24"/>
          <w:szCs w:val="24"/>
        </w:rPr>
        <w:t xml:space="preserve"> approved by the Privacy and/or </w:t>
      </w:r>
      <w:r w:rsidRPr="000B7C61">
        <w:rPr>
          <w:rFonts w:ascii="Times New Roman" w:hAnsi="Times New Roman" w:cs="Times New Roman"/>
          <w:sz w:val="24"/>
          <w:szCs w:val="24"/>
        </w:rPr>
        <w:t xml:space="preserve">Security </w:t>
      </w:r>
      <w:r w:rsidR="001B7FC8">
        <w:rPr>
          <w:rFonts w:ascii="Times New Roman" w:hAnsi="Times New Roman" w:cs="Times New Roman"/>
          <w:sz w:val="24"/>
          <w:szCs w:val="24"/>
        </w:rPr>
        <w:t>Officer</w:t>
      </w:r>
      <w:r w:rsidR="00387900" w:rsidRPr="000B7C61">
        <w:rPr>
          <w:rFonts w:ascii="Times New Roman" w:hAnsi="Times New Roman" w:cs="Times New Roman"/>
          <w:sz w:val="24"/>
          <w:szCs w:val="24"/>
        </w:rPr>
        <w:t xml:space="preserve"> </w:t>
      </w:r>
      <w:r w:rsidR="007369A2" w:rsidRPr="000B7C61">
        <w:rPr>
          <w:rFonts w:ascii="Times New Roman" w:hAnsi="Times New Roman" w:cs="Times New Roman"/>
          <w:sz w:val="24"/>
          <w:szCs w:val="24"/>
        </w:rPr>
        <w:t>are permitted</w:t>
      </w:r>
      <w:r w:rsidR="00387900" w:rsidRPr="000B7C61">
        <w:rPr>
          <w:rFonts w:ascii="Times New Roman" w:hAnsi="Times New Roman" w:cs="Times New Roman"/>
          <w:sz w:val="24"/>
          <w:szCs w:val="24"/>
        </w:rPr>
        <w:t>.</w:t>
      </w:r>
    </w:p>
    <w:p w14:paraId="503A1CC2" w14:textId="2E438AF4" w:rsidR="0037018E" w:rsidRPr="00AA6242" w:rsidRDefault="00AA6242" w:rsidP="001B7FC8">
      <w:pPr>
        <w:pStyle w:val="ListParagraph"/>
        <w:numPr>
          <w:ilvl w:val="0"/>
          <w:numId w:val="12"/>
        </w:numPr>
        <w:spacing w:before="6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7C61">
        <w:rPr>
          <w:rFonts w:ascii="Times New Roman" w:hAnsi="Times New Roman" w:cs="Times New Roman"/>
          <w:sz w:val="24"/>
          <w:szCs w:val="24"/>
        </w:rPr>
        <w:t>Workers are prohibited from connecting to unsecured, public wi-fi networks (wi-fi access that does not require a password to use and/or owned by a third-party like a coffee shop or airport).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5A1" w:rsidRPr="00AA6242">
        <w:rPr>
          <w:rFonts w:ascii="Times New Roman" w:hAnsi="Times New Roman" w:cs="Times New Roman"/>
          <w:sz w:val="24"/>
          <w:szCs w:val="24"/>
        </w:rPr>
        <w:t xml:space="preserve">All </w:t>
      </w:r>
      <w:r w:rsidR="009A1E3F" w:rsidRPr="00AA6242">
        <w:rPr>
          <w:rFonts w:ascii="Times New Roman" w:hAnsi="Times New Roman" w:cs="Times New Roman"/>
          <w:sz w:val="24"/>
          <w:szCs w:val="24"/>
        </w:rPr>
        <w:t>worker</w:t>
      </w:r>
      <w:r w:rsidR="00387900" w:rsidRPr="00AA6242">
        <w:rPr>
          <w:rFonts w:ascii="Times New Roman" w:hAnsi="Times New Roman" w:cs="Times New Roman"/>
          <w:sz w:val="24"/>
          <w:szCs w:val="24"/>
        </w:rPr>
        <w:t xml:space="preserve">s will be trained and </w:t>
      </w:r>
      <w:r w:rsidR="00CD05A1" w:rsidRPr="00AA6242">
        <w:rPr>
          <w:rFonts w:ascii="Times New Roman" w:hAnsi="Times New Roman" w:cs="Times New Roman"/>
          <w:sz w:val="24"/>
          <w:szCs w:val="24"/>
        </w:rPr>
        <w:t xml:space="preserve">sent </w:t>
      </w:r>
      <w:r w:rsidR="00387900" w:rsidRPr="00AA6242">
        <w:rPr>
          <w:rFonts w:ascii="Times New Roman" w:hAnsi="Times New Roman" w:cs="Times New Roman"/>
          <w:sz w:val="24"/>
          <w:szCs w:val="24"/>
        </w:rPr>
        <w:t>periodic reminde</w:t>
      </w:r>
      <w:r w:rsidR="00CD05A1" w:rsidRPr="00AA6242">
        <w:rPr>
          <w:rFonts w:ascii="Times New Roman" w:hAnsi="Times New Roman" w:cs="Times New Roman"/>
          <w:sz w:val="24"/>
          <w:szCs w:val="24"/>
        </w:rPr>
        <w:t>rs</w:t>
      </w:r>
      <w:r w:rsidR="00387900" w:rsidRPr="00AA6242">
        <w:rPr>
          <w:rFonts w:ascii="Times New Roman" w:hAnsi="Times New Roman" w:cs="Times New Roman"/>
          <w:sz w:val="24"/>
          <w:szCs w:val="24"/>
        </w:rPr>
        <w:t xml:space="preserve"> to</w:t>
      </w:r>
      <w:r w:rsidR="0056056E" w:rsidRPr="00AA6242">
        <w:rPr>
          <w:rFonts w:ascii="Times New Roman" w:hAnsi="Times New Roman" w:cs="Times New Roman"/>
          <w:sz w:val="24"/>
          <w:szCs w:val="24"/>
        </w:rPr>
        <w:t xml:space="preserve"> only</w:t>
      </w:r>
      <w:r w:rsidR="00387900" w:rsidRPr="00AA6242">
        <w:rPr>
          <w:rFonts w:ascii="Times New Roman" w:hAnsi="Times New Roman" w:cs="Times New Roman"/>
          <w:sz w:val="24"/>
          <w:szCs w:val="24"/>
        </w:rPr>
        <w:t xml:space="preserve"> pair their </w:t>
      </w:r>
      <w:r w:rsidR="00AE4BF3" w:rsidRPr="00AA6242">
        <w:rPr>
          <w:rFonts w:ascii="Times New Roman" w:hAnsi="Times New Roman" w:cs="Times New Roman"/>
          <w:sz w:val="24"/>
          <w:szCs w:val="24"/>
        </w:rPr>
        <w:t>Device</w:t>
      </w:r>
      <w:r w:rsidR="00387900" w:rsidRPr="00AA6242">
        <w:rPr>
          <w:rFonts w:ascii="Times New Roman" w:hAnsi="Times New Roman" w:cs="Times New Roman"/>
          <w:sz w:val="24"/>
          <w:szCs w:val="24"/>
        </w:rPr>
        <w:t xml:space="preserve">s with </w:t>
      </w:r>
      <w:r w:rsidR="0056056E" w:rsidRPr="00AA6242">
        <w:rPr>
          <w:rFonts w:ascii="Times New Roman" w:hAnsi="Times New Roman" w:cs="Times New Roman"/>
          <w:sz w:val="24"/>
          <w:szCs w:val="24"/>
        </w:rPr>
        <w:t xml:space="preserve">approved </w:t>
      </w:r>
      <w:r w:rsidR="007B241B" w:rsidRPr="00AA6242">
        <w:rPr>
          <w:rFonts w:ascii="Times New Roman" w:hAnsi="Times New Roman" w:cs="Times New Roman"/>
          <w:sz w:val="24"/>
          <w:szCs w:val="24"/>
        </w:rPr>
        <w:t>systems</w:t>
      </w:r>
      <w:r w:rsidR="009A1E3F" w:rsidRPr="00AA6242">
        <w:rPr>
          <w:rFonts w:ascii="Times New Roman" w:hAnsi="Times New Roman" w:cs="Times New Roman"/>
          <w:sz w:val="24"/>
          <w:szCs w:val="24"/>
        </w:rPr>
        <w:t>, networks,</w:t>
      </w:r>
      <w:r w:rsidR="007B241B" w:rsidRPr="00AA6242">
        <w:rPr>
          <w:rFonts w:ascii="Times New Roman" w:hAnsi="Times New Roman" w:cs="Times New Roman"/>
          <w:sz w:val="24"/>
          <w:szCs w:val="24"/>
        </w:rPr>
        <w:t xml:space="preserve"> or other devices while </w:t>
      </w:r>
      <w:r w:rsidR="00387900" w:rsidRPr="00AA6242">
        <w:rPr>
          <w:rFonts w:ascii="Times New Roman" w:hAnsi="Times New Roman" w:cs="Times New Roman"/>
          <w:sz w:val="24"/>
          <w:szCs w:val="24"/>
        </w:rPr>
        <w:t xml:space="preserve">in </w:t>
      </w:r>
      <w:r w:rsidR="007B241B" w:rsidRPr="00AA6242">
        <w:rPr>
          <w:rFonts w:ascii="Times New Roman" w:hAnsi="Times New Roman" w:cs="Times New Roman"/>
          <w:sz w:val="24"/>
          <w:szCs w:val="24"/>
        </w:rPr>
        <w:t xml:space="preserve">a </w:t>
      </w:r>
      <w:r w:rsidR="00387900" w:rsidRPr="00AA6242">
        <w:rPr>
          <w:rFonts w:ascii="Times New Roman" w:hAnsi="Times New Roman" w:cs="Times New Roman"/>
          <w:sz w:val="24"/>
          <w:szCs w:val="24"/>
        </w:rPr>
        <w:t>private location</w:t>
      </w:r>
      <w:r w:rsidR="007B241B" w:rsidRPr="00AA6242">
        <w:rPr>
          <w:rFonts w:ascii="Times New Roman" w:hAnsi="Times New Roman" w:cs="Times New Roman"/>
          <w:sz w:val="24"/>
          <w:szCs w:val="24"/>
        </w:rPr>
        <w:t>, ideally the office or at home.</w:t>
      </w:r>
      <w:r w:rsidR="00387900" w:rsidRPr="00AA6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A1CC6" w14:textId="73BE2D8C" w:rsidR="0037018E" w:rsidRPr="000B7C61" w:rsidRDefault="009A1E3F" w:rsidP="001B7FC8">
      <w:pPr>
        <w:pStyle w:val="ListParagraph"/>
        <w:numPr>
          <w:ilvl w:val="0"/>
          <w:numId w:val="12"/>
        </w:numPr>
        <w:spacing w:before="6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7C61">
        <w:rPr>
          <w:rFonts w:ascii="Times New Roman" w:hAnsi="Times New Roman" w:cs="Times New Roman"/>
          <w:sz w:val="24"/>
          <w:szCs w:val="24"/>
        </w:rPr>
        <w:t>Worker</w:t>
      </w:r>
      <w:r w:rsidR="00387900" w:rsidRPr="000B7C61">
        <w:rPr>
          <w:rFonts w:ascii="Times New Roman" w:hAnsi="Times New Roman" w:cs="Times New Roman"/>
          <w:sz w:val="24"/>
          <w:szCs w:val="24"/>
        </w:rPr>
        <w:t xml:space="preserve">s </w:t>
      </w:r>
      <w:r w:rsidR="00957C89" w:rsidRPr="000B7C61">
        <w:rPr>
          <w:rFonts w:ascii="Times New Roman" w:hAnsi="Times New Roman" w:cs="Times New Roman"/>
          <w:sz w:val="24"/>
          <w:szCs w:val="24"/>
        </w:rPr>
        <w:t>will</w:t>
      </w:r>
      <w:r w:rsidR="00387900" w:rsidRPr="000B7C61">
        <w:rPr>
          <w:rFonts w:ascii="Times New Roman" w:hAnsi="Times New Roman" w:cs="Times New Roman"/>
          <w:sz w:val="24"/>
          <w:szCs w:val="24"/>
        </w:rPr>
        <w:t xml:space="preserve"> not</w:t>
      </w:r>
      <w:r w:rsidR="00957C89" w:rsidRPr="000B7C61">
        <w:rPr>
          <w:rFonts w:ascii="Times New Roman" w:hAnsi="Times New Roman" w:cs="Times New Roman"/>
          <w:sz w:val="24"/>
          <w:szCs w:val="24"/>
        </w:rPr>
        <w:t xml:space="preserve"> be able</w:t>
      </w:r>
      <w:r w:rsidR="00387900" w:rsidRPr="000B7C61">
        <w:rPr>
          <w:rFonts w:ascii="Times New Roman" w:hAnsi="Times New Roman" w:cs="Times New Roman"/>
          <w:sz w:val="24"/>
          <w:szCs w:val="24"/>
        </w:rPr>
        <w:t xml:space="preserve"> to change any setting or security rule on</w:t>
      </w:r>
      <w:r w:rsidR="00DB7174" w:rsidRPr="000B7C61">
        <w:rPr>
          <w:rFonts w:ascii="Times New Roman" w:hAnsi="Times New Roman" w:cs="Times New Roman"/>
          <w:sz w:val="24"/>
          <w:szCs w:val="24"/>
        </w:rPr>
        <w:t xml:space="preserve"> a Device. A</w:t>
      </w:r>
      <w:r w:rsidR="00E53055" w:rsidRPr="000B7C61">
        <w:rPr>
          <w:rFonts w:ascii="Times New Roman" w:hAnsi="Times New Roman" w:cs="Times New Roman"/>
          <w:sz w:val="24"/>
          <w:szCs w:val="24"/>
        </w:rPr>
        <w:t>ny changes to settings</w:t>
      </w:r>
      <w:r w:rsidR="00DB7174" w:rsidRPr="000B7C61">
        <w:rPr>
          <w:rFonts w:ascii="Times New Roman" w:hAnsi="Times New Roman" w:cs="Times New Roman"/>
          <w:sz w:val="24"/>
          <w:szCs w:val="24"/>
        </w:rPr>
        <w:t xml:space="preserve"> </w:t>
      </w:r>
      <w:r w:rsidR="00E53055" w:rsidRPr="000B7C61">
        <w:rPr>
          <w:rFonts w:ascii="Times New Roman" w:hAnsi="Times New Roman" w:cs="Times New Roman"/>
          <w:sz w:val="24"/>
          <w:szCs w:val="24"/>
        </w:rPr>
        <w:t>related to security must be performed</w:t>
      </w:r>
      <w:r w:rsidR="00170707" w:rsidRPr="000B7C61">
        <w:rPr>
          <w:rFonts w:ascii="Times New Roman" w:hAnsi="Times New Roman" w:cs="Times New Roman"/>
          <w:sz w:val="24"/>
          <w:szCs w:val="24"/>
        </w:rPr>
        <w:t>, recorded, and tracked</w:t>
      </w:r>
      <w:r w:rsidR="00E53055" w:rsidRPr="000B7C61">
        <w:rPr>
          <w:rFonts w:ascii="Times New Roman" w:hAnsi="Times New Roman" w:cs="Times New Roman"/>
          <w:sz w:val="24"/>
          <w:szCs w:val="24"/>
        </w:rPr>
        <w:t xml:space="preserve"> by the </w:t>
      </w:r>
      <w:r w:rsidR="00170707" w:rsidRPr="000B7C61">
        <w:rPr>
          <w:rFonts w:ascii="Times New Roman" w:hAnsi="Times New Roman" w:cs="Times New Roman"/>
          <w:sz w:val="24"/>
          <w:szCs w:val="24"/>
        </w:rPr>
        <w:t xml:space="preserve">Security </w:t>
      </w:r>
      <w:r w:rsidR="001B7FC8">
        <w:rPr>
          <w:rFonts w:ascii="Times New Roman" w:hAnsi="Times New Roman" w:cs="Times New Roman"/>
          <w:sz w:val="24"/>
          <w:szCs w:val="24"/>
        </w:rPr>
        <w:t>Officer</w:t>
      </w:r>
      <w:r w:rsidR="00A046FA" w:rsidRPr="000B7C61">
        <w:rPr>
          <w:rFonts w:ascii="Times New Roman" w:hAnsi="Times New Roman" w:cs="Times New Roman"/>
          <w:sz w:val="24"/>
          <w:szCs w:val="24"/>
        </w:rPr>
        <w:t>.</w:t>
      </w:r>
    </w:p>
    <w:p w14:paraId="503A1CCA" w14:textId="3FE1BAF3" w:rsidR="0037018E" w:rsidRDefault="00387900" w:rsidP="001B7FC8">
      <w:pPr>
        <w:pStyle w:val="ListParagraph"/>
        <w:numPr>
          <w:ilvl w:val="0"/>
          <w:numId w:val="12"/>
        </w:numPr>
        <w:spacing w:before="6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7C61">
        <w:rPr>
          <w:rFonts w:ascii="Times New Roman" w:hAnsi="Times New Roman" w:cs="Times New Roman"/>
          <w:sz w:val="24"/>
          <w:szCs w:val="24"/>
        </w:rPr>
        <w:t>Flash drives and other media copying</w:t>
      </w:r>
      <w:r w:rsidR="00D83495" w:rsidRPr="000B7C61">
        <w:rPr>
          <w:rFonts w:ascii="Times New Roman" w:hAnsi="Times New Roman" w:cs="Times New Roman"/>
          <w:sz w:val="24"/>
          <w:szCs w:val="24"/>
        </w:rPr>
        <w:t xml:space="preserve"> capabilities</w:t>
      </w:r>
      <w:r w:rsidRPr="000B7C61">
        <w:rPr>
          <w:rFonts w:ascii="Times New Roman" w:hAnsi="Times New Roman" w:cs="Times New Roman"/>
          <w:sz w:val="24"/>
          <w:szCs w:val="24"/>
        </w:rPr>
        <w:t xml:space="preserve"> </w:t>
      </w:r>
      <w:r w:rsidR="00D83495" w:rsidRPr="000B7C61">
        <w:rPr>
          <w:rFonts w:ascii="Times New Roman" w:hAnsi="Times New Roman" w:cs="Times New Roman"/>
          <w:sz w:val="24"/>
          <w:szCs w:val="24"/>
        </w:rPr>
        <w:t>should be disabled. If not possible, appropriate training, encryption,</w:t>
      </w:r>
      <w:r w:rsidR="007B4002" w:rsidRPr="000B7C61">
        <w:rPr>
          <w:rFonts w:ascii="Times New Roman" w:hAnsi="Times New Roman" w:cs="Times New Roman"/>
          <w:sz w:val="24"/>
          <w:szCs w:val="24"/>
        </w:rPr>
        <w:t xml:space="preserve"> and monitoring will be implemented</w:t>
      </w:r>
      <w:r w:rsidRPr="000B7C61">
        <w:rPr>
          <w:rFonts w:ascii="Times New Roman" w:hAnsi="Times New Roman" w:cs="Times New Roman"/>
          <w:sz w:val="24"/>
          <w:szCs w:val="24"/>
        </w:rPr>
        <w:t>.</w:t>
      </w:r>
    </w:p>
    <w:p w14:paraId="51CDD152" w14:textId="46C9EC45" w:rsidR="00CF27FA" w:rsidRPr="000B7C61" w:rsidRDefault="00CF27FA" w:rsidP="001B7FC8">
      <w:pPr>
        <w:pStyle w:val="ListParagraph"/>
        <w:numPr>
          <w:ilvl w:val="0"/>
          <w:numId w:val="12"/>
        </w:numPr>
        <w:spacing w:before="6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Devices may be “wiped” or erased, and subject to inspection without prior notice for privacy and security purposes</w:t>
      </w:r>
    </w:p>
    <w:p w14:paraId="0DFEE821" w14:textId="77777777" w:rsidR="00DC4A4F" w:rsidRPr="00786999" w:rsidRDefault="00DC4A4F" w:rsidP="00DC4A4F">
      <w:pPr>
        <w:pStyle w:val="ListParagraph"/>
        <w:tabs>
          <w:tab w:val="left" w:pos="840"/>
        </w:tabs>
        <w:spacing w:before="60" w:line="276" w:lineRule="auto"/>
        <w:ind w:left="117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786999" w:rsidRPr="00786999" w14:paraId="2F123AA2" w14:textId="77777777" w:rsidTr="00DC4A4F">
        <w:trPr>
          <w:trHeight w:val="801"/>
        </w:trPr>
        <w:tc>
          <w:tcPr>
            <w:tcW w:w="9961" w:type="dxa"/>
          </w:tcPr>
          <w:p w14:paraId="6405015D" w14:textId="2302815F" w:rsidR="00AC1E63" w:rsidRPr="00786999" w:rsidRDefault="001B7FC8" w:rsidP="001B7FC8">
            <w:pPr>
              <w:pStyle w:val="BodyText"/>
              <w:spacing w:before="159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worker must</w:t>
            </w:r>
            <w:r w:rsidR="000D35CB" w:rsidRPr="00786999">
              <w:rPr>
                <w:rFonts w:ascii="Times New Roman" w:hAnsi="Times New Roman" w:cs="Times New Roman"/>
                <w:sz w:val="24"/>
                <w:szCs w:val="24"/>
              </w:rPr>
              <w:t xml:space="preserve"> read this policy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 the </w:t>
            </w:r>
            <w:r w:rsidRPr="009758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BYOD </w:t>
            </w:r>
            <w:r w:rsidR="00CF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D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3150">
              <w:rPr>
                <w:rFonts w:ascii="Times New Roman" w:hAnsi="Times New Roman" w:cs="Times New Roman"/>
                <w:sz w:val="24"/>
                <w:szCs w:val="24"/>
              </w:rPr>
              <w:t xml:space="preserve">attached)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prior to using a Device not owned by this office for office business.</w:t>
            </w:r>
          </w:p>
        </w:tc>
      </w:tr>
    </w:tbl>
    <w:p w14:paraId="503A1CD4" w14:textId="0F9CF1B3" w:rsidR="00433EBC" w:rsidRDefault="00433EBC" w:rsidP="00E17572">
      <w:pPr>
        <w:pStyle w:val="BodyText"/>
        <w:spacing w:before="159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2F12590" w14:textId="77777777" w:rsidR="00433EBC" w:rsidRDefault="00433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4BB2AD" w14:textId="77777777" w:rsidR="004847E6" w:rsidRPr="00786999" w:rsidRDefault="004847E6" w:rsidP="004847E6">
      <w:pPr>
        <w:pStyle w:val="Heading1"/>
        <w:spacing w:before="17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lastRenderedPageBreak/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</w:p>
    <w:p w14:paraId="28125E8E" w14:textId="77777777" w:rsidR="004847E6" w:rsidRPr="00786999" w:rsidRDefault="004847E6" w:rsidP="004847E6">
      <w:pPr>
        <w:pStyle w:val="Heading1"/>
        <w:spacing w:before="1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Bring Your Own</w:t>
      </w:r>
      <w:r w:rsidRPr="00786999">
        <w:rPr>
          <w:rFonts w:ascii="Times New Roman" w:hAnsi="Times New Roman" w:cs="Times New Roman"/>
          <w:sz w:val="36"/>
          <w:szCs w:val="36"/>
        </w:rPr>
        <w:t xml:space="preserve"> Device</w:t>
      </w:r>
      <w:r>
        <w:rPr>
          <w:rFonts w:ascii="Times New Roman" w:hAnsi="Times New Roman" w:cs="Times New Roman"/>
          <w:sz w:val="36"/>
          <w:szCs w:val="36"/>
        </w:rPr>
        <w:t xml:space="preserve"> Form</w:t>
      </w:r>
    </w:p>
    <w:p w14:paraId="63C240E8" w14:textId="77777777" w:rsidR="004847E6" w:rsidRPr="00786999" w:rsidRDefault="004847E6" w:rsidP="004847E6">
      <w:pPr>
        <w:pStyle w:val="Heading1"/>
        <w:spacing w:before="1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</w:p>
    <w:p w14:paraId="2E40DD86" w14:textId="77777777" w:rsidR="004847E6" w:rsidRDefault="004847E6" w:rsidP="004847E6">
      <w:pPr>
        <w:pStyle w:val="BodyText"/>
        <w:spacing w:before="182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this form for any worker-owed Device to be approved for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ffice use as described in the </w:t>
      </w:r>
      <w:r w:rsidRPr="002A6F8D">
        <w:rPr>
          <w:rFonts w:ascii="Times New Roman" w:hAnsi="Times New Roman" w:cs="Times New Roman"/>
          <w:i/>
          <w:iCs/>
          <w:sz w:val="24"/>
          <w:szCs w:val="24"/>
        </w:rPr>
        <w:t>Bring Your Own Device</w:t>
      </w:r>
      <w:r>
        <w:rPr>
          <w:rFonts w:ascii="Times New Roman" w:hAnsi="Times New Roman" w:cs="Times New Roman"/>
          <w:sz w:val="24"/>
          <w:szCs w:val="24"/>
        </w:rPr>
        <w:t xml:space="preserve"> policy in the </w:t>
      </w:r>
      <w:r w:rsidRPr="002A6F8D">
        <w:rPr>
          <w:rFonts w:ascii="Times New Roman" w:hAnsi="Times New Roman" w:cs="Times New Roman"/>
          <w:i/>
          <w:iCs/>
          <w:sz w:val="24"/>
          <w:szCs w:val="24"/>
        </w:rPr>
        <w:t>Employee Policies</w:t>
      </w:r>
      <w:r>
        <w:rPr>
          <w:rFonts w:ascii="Times New Roman" w:hAnsi="Times New Roman" w:cs="Times New Roman"/>
          <w:sz w:val="24"/>
          <w:szCs w:val="24"/>
        </w:rPr>
        <w:t xml:space="preserve"> section of this Manual.</w:t>
      </w:r>
    </w:p>
    <w:p w14:paraId="097F1DF9" w14:textId="77777777" w:rsidR="004847E6" w:rsidRPr="002A6F8D" w:rsidRDefault="004847E6" w:rsidP="004847E6">
      <w:pPr>
        <w:pStyle w:val="BodyText"/>
        <w:spacing w:before="182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Device: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AD8716" w14:textId="77777777" w:rsidR="004847E6" w:rsidRDefault="004847E6" w:rsidP="004847E6">
      <w:pPr>
        <w:pStyle w:val="BodyText"/>
        <w:spacing w:before="182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25A4">
        <w:rPr>
          <w:rFonts w:ascii="Times New Roman" w:hAnsi="Times New Roman" w:cs="Times New Roman"/>
          <w:sz w:val="24"/>
          <w:szCs w:val="24"/>
        </w:rPr>
        <w:t xml:space="preserve">Device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225A4">
        <w:rPr>
          <w:rFonts w:ascii="Times New Roman" w:hAnsi="Times New Roman" w:cs="Times New Roman"/>
          <w:sz w:val="24"/>
          <w:szCs w:val="24"/>
        </w:rPr>
        <w:t>onfiguration</w:t>
      </w:r>
      <w:r>
        <w:rPr>
          <w:rFonts w:ascii="Times New Roman" w:hAnsi="Times New Roman" w:cs="Times New Roman"/>
          <w:sz w:val="24"/>
          <w:szCs w:val="24"/>
        </w:rPr>
        <w:t xml:space="preserve"> matches the requirements in the </w:t>
      </w:r>
      <w:r w:rsidRPr="002A6F8D">
        <w:rPr>
          <w:rFonts w:ascii="Times New Roman" w:hAnsi="Times New Roman" w:cs="Times New Roman"/>
          <w:i/>
          <w:iCs/>
          <w:sz w:val="24"/>
          <w:szCs w:val="24"/>
        </w:rPr>
        <w:t>Bring Your Own Device</w:t>
      </w:r>
      <w:r>
        <w:rPr>
          <w:rFonts w:ascii="Times New Roman" w:hAnsi="Times New Roman" w:cs="Times New Roman"/>
          <w:sz w:val="24"/>
          <w:szCs w:val="24"/>
        </w:rPr>
        <w:t xml:space="preserve"> policy.</w:t>
      </w:r>
      <w:r w:rsidRPr="00E22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44895" w14:textId="77777777" w:rsidR="004847E6" w:rsidRDefault="004847E6" w:rsidP="004847E6">
      <w:pPr>
        <w:pStyle w:val="BodyText"/>
        <w:spacing w:before="12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0301640F" w14:textId="77777777" w:rsidR="004847E6" w:rsidRDefault="004847E6" w:rsidP="004847E6">
      <w:pPr>
        <w:pStyle w:val="BodyText"/>
        <w:spacing w:before="12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67684473" w14:textId="77777777" w:rsidR="004847E6" w:rsidRDefault="004847E6" w:rsidP="004847E6">
      <w:pPr>
        <w:pStyle w:val="BodyText"/>
        <w:spacing w:before="120" w:line="259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If no, explain: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16E80B" w14:textId="77777777" w:rsidR="004847E6" w:rsidRDefault="004847E6" w:rsidP="004847E6">
      <w:pPr>
        <w:pStyle w:val="BodyText"/>
        <w:spacing w:before="120" w:line="259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D0A691" w14:textId="602F2BBC" w:rsidR="004847E6" w:rsidRDefault="004847E6" w:rsidP="004847E6">
      <w:pPr>
        <w:pStyle w:val="BodyText"/>
        <w:spacing w:before="120" w:line="259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CADAF41" w14:textId="24C98F78" w:rsidR="001107C9" w:rsidRPr="00A0177B" w:rsidRDefault="00FC0BB7" w:rsidP="004847E6">
      <w:pPr>
        <w:pStyle w:val="BodyText"/>
        <w:spacing w:before="120" w:line="259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Configured </w:t>
      </w:r>
      <w:r w:rsidR="00A0177B">
        <w:rPr>
          <w:rFonts w:ascii="Times New Roman" w:hAnsi="Times New Roman" w:cs="Times New Roman"/>
          <w:sz w:val="24"/>
          <w:szCs w:val="24"/>
        </w:rPr>
        <w:t>or reviewed by</w:t>
      </w:r>
      <w:r w:rsidR="009D0C71">
        <w:rPr>
          <w:rFonts w:ascii="Times New Roman" w:hAnsi="Times New Roman" w:cs="Times New Roman"/>
          <w:sz w:val="24"/>
          <w:szCs w:val="24"/>
        </w:rPr>
        <w:t xml:space="preserve"> IT/Security</w:t>
      </w:r>
      <w:r w:rsidR="00A0177B">
        <w:rPr>
          <w:rFonts w:ascii="Times New Roman" w:hAnsi="Times New Roman" w:cs="Times New Roman"/>
          <w:sz w:val="24"/>
          <w:szCs w:val="24"/>
        </w:rPr>
        <w:t>:</w:t>
      </w:r>
      <w:r w:rsidR="00A0177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177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177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177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177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177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177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177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177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92E7D5" w14:textId="77777777" w:rsidR="004847E6" w:rsidRPr="00786999" w:rsidRDefault="004847E6" w:rsidP="004847E6">
      <w:pPr>
        <w:pStyle w:val="ListParagraph"/>
        <w:tabs>
          <w:tab w:val="left" w:pos="840"/>
        </w:tabs>
        <w:spacing w:before="60" w:line="276" w:lineRule="auto"/>
        <w:ind w:left="117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4847E6" w:rsidRPr="00786999" w14:paraId="48FBE685" w14:textId="77777777" w:rsidTr="00E34C4C">
        <w:trPr>
          <w:trHeight w:val="801"/>
        </w:trPr>
        <w:tc>
          <w:tcPr>
            <w:tcW w:w="9961" w:type="dxa"/>
          </w:tcPr>
          <w:p w14:paraId="70D4CA71" w14:textId="77777777" w:rsidR="004847E6" w:rsidRPr="00786999" w:rsidRDefault="004847E6" w:rsidP="00E34C4C">
            <w:pPr>
              <w:pStyle w:val="BodyText"/>
              <w:spacing w:before="159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99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Pr="007869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869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869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869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869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869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869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86999">
              <w:rPr>
                <w:rFonts w:ascii="Times New Roman" w:hAnsi="Times New Roman" w:cs="Times New Roman"/>
                <w:sz w:val="24"/>
                <w:szCs w:val="24"/>
              </w:rPr>
              <w:t>, have read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7343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Bring Your Own Device</w:t>
            </w:r>
            <w:r w:rsidRPr="0078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86999">
              <w:rPr>
                <w:rFonts w:ascii="Times New Roman" w:hAnsi="Times New Roman" w:cs="Times New Roman"/>
                <w:sz w:val="24"/>
                <w:szCs w:val="24"/>
              </w:rPr>
              <w:t xml:space="preserve">olicy </w:t>
            </w:r>
          </w:p>
          <w:p w14:paraId="2E6738D4" w14:textId="77777777" w:rsidR="004847E6" w:rsidRPr="00786999" w:rsidRDefault="004847E6" w:rsidP="00E34C4C">
            <w:pPr>
              <w:pStyle w:val="BodyText"/>
              <w:spacing w:line="276" w:lineRule="auto"/>
              <w:ind w:left="21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Employee </w:t>
            </w:r>
            <w:r w:rsidRPr="007869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Printed Name</w:t>
            </w:r>
          </w:p>
        </w:tc>
      </w:tr>
      <w:tr w:rsidR="004847E6" w:rsidRPr="00786999" w14:paraId="3557E1A9" w14:textId="77777777" w:rsidTr="00E34C4C">
        <w:tc>
          <w:tcPr>
            <w:tcW w:w="9961" w:type="dxa"/>
          </w:tcPr>
          <w:p w14:paraId="02C75D6D" w14:textId="77777777" w:rsidR="004847E6" w:rsidRPr="00786999" w:rsidRDefault="004847E6" w:rsidP="00E34C4C">
            <w:pPr>
              <w:pStyle w:val="BodyText"/>
              <w:spacing w:after="36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will </w:t>
            </w:r>
            <w:r w:rsidRPr="00786999">
              <w:rPr>
                <w:rFonts w:ascii="Times New Roman" w:hAnsi="Times New Roman" w:cs="Times New Roman"/>
                <w:sz w:val="24"/>
                <w:szCs w:val="24"/>
              </w:rPr>
              <w:t xml:space="preserve">adhere to its requirements. I understand that if I bring my own device to use for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r w:rsidRPr="00786999">
              <w:rPr>
                <w:rFonts w:ascii="Times New Roman" w:hAnsi="Times New Roman" w:cs="Times New Roman"/>
                <w:sz w:val="24"/>
                <w:szCs w:val="24"/>
              </w:rPr>
              <w:t xml:space="preserve">’s business purposes, it will be subject to the requirements listed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policy</w:t>
            </w:r>
            <w:r w:rsidRPr="00786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7E6" w:rsidRPr="00786999" w14:paraId="4243A50E" w14:textId="77777777" w:rsidTr="00E34C4C">
        <w:tc>
          <w:tcPr>
            <w:tcW w:w="9961" w:type="dxa"/>
          </w:tcPr>
          <w:p w14:paraId="0778D9AE" w14:textId="55D8B22C" w:rsidR="004847E6" w:rsidRPr="00786999" w:rsidRDefault="004238E0" w:rsidP="00E34C4C">
            <w:pPr>
              <w:pStyle w:val="BodyText"/>
              <w:tabs>
                <w:tab w:val="left" w:pos="3567"/>
              </w:tabs>
              <w:spacing w:before="159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Employee </w:t>
            </w:r>
            <w:r w:rsidR="004847E6" w:rsidRPr="00786999">
              <w:rPr>
                <w:rFonts w:ascii="Times New Roman" w:hAnsi="Times New Roman" w:cs="Times New Roman"/>
                <w:sz w:val="24"/>
                <w:szCs w:val="24"/>
              </w:rPr>
              <w:t xml:space="preserve">Signature: </w:t>
            </w:r>
            <w:r w:rsidR="004847E6" w:rsidRPr="007869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847E6" w:rsidRPr="007869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847E6" w:rsidRPr="007869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847E6" w:rsidRPr="007869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847E6" w:rsidRPr="007869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847E6" w:rsidRPr="007869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847E6" w:rsidRPr="00786999">
              <w:rPr>
                <w:rFonts w:ascii="Times New Roman" w:hAnsi="Times New Roman" w:cs="Times New Roman"/>
                <w:sz w:val="24"/>
                <w:szCs w:val="24"/>
              </w:rPr>
              <w:t xml:space="preserve"> Date: </w:t>
            </w:r>
            <w:r w:rsidR="004847E6" w:rsidRPr="007869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847E6" w:rsidRPr="007869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847E6" w:rsidRPr="007869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847E6" w:rsidRPr="007869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14:paraId="381FD072" w14:textId="77777777" w:rsidR="004847E6" w:rsidRPr="00786999" w:rsidRDefault="004847E6" w:rsidP="004847E6">
      <w:pPr>
        <w:pStyle w:val="BodyText"/>
        <w:spacing w:before="159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3055BBB" w14:textId="77777777" w:rsidR="0037018E" w:rsidRPr="00786999" w:rsidRDefault="0037018E" w:rsidP="00E17572">
      <w:pPr>
        <w:pStyle w:val="BodyText"/>
        <w:spacing w:before="159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37018E" w:rsidRPr="00786999" w:rsidSect="00E17572">
      <w:footerReference w:type="default" r:id="rId7"/>
      <w:pgSz w:w="12240" w:h="15840"/>
      <w:pgMar w:top="1440" w:right="1080" w:bottom="1440" w:left="10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36595" w14:textId="77777777" w:rsidR="0082350A" w:rsidRDefault="0082350A">
      <w:r>
        <w:separator/>
      </w:r>
    </w:p>
  </w:endnote>
  <w:endnote w:type="continuationSeparator" w:id="0">
    <w:p w14:paraId="57DBBDC1" w14:textId="77777777" w:rsidR="0082350A" w:rsidRDefault="0082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5C17D" w14:textId="6A053E68" w:rsidR="00433EBC" w:rsidRPr="00433EBC" w:rsidRDefault="00433EBC" w:rsidP="004D6F27">
    <w:pPr>
      <w:rPr>
        <w:rFonts w:ascii="Times New Roman" w:hAnsi="Times New Roman" w:cs="Times New Roman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33EBC">
      <w:rPr>
        <w:rFonts w:ascii="Times New Roman" w:hAnsi="Times New Roman" w:cs="Times New Roman"/>
        <w:sz w:val="20"/>
        <w:szCs w:val="20"/>
      </w:rPr>
      <w:t>Rev.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44983" w14:textId="77777777" w:rsidR="0082350A" w:rsidRDefault="0082350A">
      <w:r>
        <w:separator/>
      </w:r>
    </w:p>
  </w:footnote>
  <w:footnote w:type="continuationSeparator" w:id="0">
    <w:p w14:paraId="14421176" w14:textId="77777777" w:rsidR="0082350A" w:rsidRDefault="00823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468DD"/>
    <w:multiLevelType w:val="hybridMultilevel"/>
    <w:tmpl w:val="76B8FDB0"/>
    <w:lvl w:ilvl="0" w:tplc="04090013">
      <w:start w:val="1"/>
      <w:numFmt w:val="upp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3B87E28"/>
    <w:multiLevelType w:val="hybridMultilevel"/>
    <w:tmpl w:val="16F8A162"/>
    <w:lvl w:ilvl="0" w:tplc="597C4506">
      <w:start w:val="270"/>
      <w:numFmt w:val="bullet"/>
      <w:lvlText w:val="⃣"/>
      <w:lvlJc w:val="left"/>
      <w:pPr>
        <w:ind w:left="840" w:hanging="360"/>
      </w:pPr>
      <w:rPr>
        <w:rFonts w:ascii="Segoe UI Emoji" w:hAnsi="Segoe UI Emoji" w:hint="default"/>
        <w:w w:val="99"/>
        <w:sz w:val="22"/>
        <w:szCs w:val="22"/>
      </w:rPr>
    </w:lvl>
    <w:lvl w:ilvl="1" w:tplc="C316DC20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5BE85EFC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4420072A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44A6E30E"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43C6744A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00C1B70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DA56CF48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8572CECA"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2" w15:restartNumberingAfterBreak="0">
    <w:nsid w:val="289F1AE8"/>
    <w:multiLevelType w:val="hybridMultilevel"/>
    <w:tmpl w:val="F9CCA350"/>
    <w:lvl w:ilvl="0" w:tplc="597C4506">
      <w:start w:val="270"/>
      <w:numFmt w:val="bullet"/>
      <w:lvlText w:val="⃣"/>
      <w:lvlJc w:val="left"/>
      <w:pPr>
        <w:ind w:left="1920" w:hanging="360"/>
      </w:pPr>
      <w:rPr>
        <w:rFonts w:ascii="Segoe UI Emoji" w:hAnsi="Segoe UI Emoji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3A451B25"/>
    <w:multiLevelType w:val="hybridMultilevel"/>
    <w:tmpl w:val="2C482F74"/>
    <w:lvl w:ilvl="0" w:tplc="0409000F">
      <w:start w:val="1"/>
      <w:numFmt w:val="decimal"/>
      <w:lvlText w:val="%1."/>
      <w:lvlJc w:val="left"/>
      <w:pPr>
        <w:ind w:left="1786" w:hanging="360"/>
      </w:pPr>
    </w:lvl>
    <w:lvl w:ilvl="1" w:tplc="597C4506">
      <w:start w:val="270"/>
      <w:numFmt w:val="bullet"/>
      <w:lvlText w:val="⃣"/>
      <w:lvlJc w:val="left"/>
      <w:pPr>
        <w:ind w:left="2506" w:hanging="360"/>
      </w:pPr>
      <w:rPr>
        <w:rFonts w:ascii="Segoe UI Emoji" w:hAnsi="Segoe UI Emoji" w:hint="default"/>
      </w:r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" w15:restartNumberingAfterBreak="0">
    <w:nsid w:val="417B3D3E"/>
    <w:multiLevelType w:val="hybridMultilevel"/>
    <w:tmpl w:val="46406B8A"/>
    <w:lvl w:ilvl="0" w:tplc="284E838A">
      <w:numFmt w:val="bullet"/>
      <w:lvlText w:val="•"/>
      <w:lvlJc w:val="left"/>
      <w:pPr>
        <w:ind w:left="840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C316DC20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5BE85EFC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4420072A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44A6E30E"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43C6744A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00C1B70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DA56CF48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8572CECA"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5" w15:restartNumberingAfterBreak="0">
    <w:nsid w:val="49127A71"/>
    <w:multiLevelType w:val="hybridMultilevel"/>
    <w:tmpl w:val="43B28FBC"/>
    <w:lvl w:ilvl="0" w:tplc="04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6" w15:restartNumberingAfterBreak="0">
    <w:nsid w:val="4F872471"/>
    <w:multiLevelType w:val="multilevel"/>
    <w:tmpl w:val="BEE00B6A"/>
    <w:lvl w:ilvl="0">
      <w:start w:val="4"/>
      <w:numFmt w:val="decimal"/>
      <w:lvlText w:val="%1"/>
      <w:lvlJc w:val="left"/>
      <w:pPr>
        <w:ind w:left="69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576"/>
      </w:pPr>
      <w:rPr>
        <w:rFonts w:ascii="Calibri Light" w:eastAsia="Calibri Light" w:hAnsi="Calibri Light" w:cs="Calibri Light" w:hint="default"/>
        <w:color w:val="2D74B5"/>
        <w:w w:val="100"/>
        <w:sz w:val="20"/>
        <w:szCs w:val="20"/>
      </w:rPr>
    </w:lvl>
    <w:lvl w:ilvl="2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3222" w:hanging="361"/>
      </w:pPr>
      <w:rPr>
        <w:rFonts w:hint="default"/>
      </w:rPr>
    </w:lvl>
    <w:lvl w:ilvl="4">
      <w:numFmt w:val="bullet"/>
      <w:lvlText w:val="•"/>
      <w:lvlJc w:val="left"/>
      <w:pPr>
        <w:ind w:left="4233" w:hanging="361"/>
      </w:pPr>
      <w:rPr>
        <w:rFonts w:hint="default"/>
      </w:rPr>
    </w:lvl>
    <w:lvl w:ilvl="5">
      <w:numFmt w:val="bullet"/>
      <w:lvlText w:val="•"/>
      <w:lvlJc w:val="left"/>
      <w:pPr>
        <w:ind w:left="5244" w:hanging="361"/>
      </w:pPr>
      <w:rPr>
        <w:rFonts w:hint="default"/>
      </w:rPr>
    </w:lvl>
    <w:lvl w:ilvl="6">
      <w:numFmt w:val="bullet"/>
      <w:lvlText w:val="•"/>
      <w:lvlJc w:val="left"/>
      <w:pPr>
        <w:ind w:left="6255" w:hanging="361"/>
      </w:pPr>
      <w:rPr>
        <w:rFonts w:hint="default"/>
      </w:rPr>
    </w:lvl>
    <w:lvl w:ilvl="7">
      <w:numFmt w:val="bullet"/>
      <w:lvlText w:val="•"/>
      <w:lvlJc w:val="left"/>
      <w:pPr>
        <w:ind w:left="7266" w:hanging="361"/>
      </w:pPr>
      <w:rPr>
        <w:rFonts w:hint="default"/>
      </w:rPr>
    </w:lvl>
    <w:lvl w:ilvl="8">
      <w:numFmt w:val="bullet"/>
      <w:lvlText w:val="•"/>
      <w:lvlJc w:val="left"/>
      <w:pPr>
        <w:ind w:left="8277" w:hanging="361"/>
      </w:pPr>
      <w:rPr>
        <w:rFonts w:hint="default"/>
      </w:rPr>
    </w:lvl>
  </w:abstractNum>
  <w:abstractNum w:abstractNumId="7" w15:restartNumberingAfterBreak="0">
    <w:nsid w:val="60624C3D"/>
    <w:multiLevelType w:val="hybridMultilevel"/>
    <w:tmpl w:val="8B0E3CC6"/>
    <w:lvl w:ilvl="0" w:tplc="EA4ACA4C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2" w:tplc="43126D6C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456CA100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F2229166"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7B4ECF04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897E328E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D170634E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39E6A648"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8" w15:restartNumberingAfterBreak="0">
    <w:nsid w:val="6142671E"/>
    <w:multiLevelType w:val="hybridMultilevel"/>
    <w:tmpl w:val="D82830F6"/>
    <w:lvl w:ilvl="0" w:tplc="597C4506">
      <w:start w:val="270"/>
      <w:numFmt w:val="bullet"/>
      <w:lvlText w:val="⃣"/>
      <w:lvlJc w:val="left"/>
      <w:pPr>
        <w:ind w:left="1200" w:hanging="360"/>
      </w:pPr>
      <w:rPr>
        <w:rFonts w:ascii="Segoe UI Emoji" w:hAnsi="Segoe UI Emoji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E3C4AFF"/>
    <w:multiLevelType w:val="hybridMultilevel"/>
    <w:tmpl w:val="D36EB7CA"/>
    <w:lvl w:ilvl="0" w:tplc="04090013">
      <w:start w:val="1"/>
      <w:numFmt w:val="upp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2AD1965"/>
    <w:multiLevelType w:val="hybridMultilevel"/>
    <w:tmpl w:val="7B82CC06"/>
    <w:lvl w:ilvl="0" w:tplc="CE8A3092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 w:val="100"/>
        <w:sz w:val="24"/>
        <w:szCs w:val="20"/>
        <w:vertAlign w:val="baseline"/>
      </w:rPr>
    </w:lvl>
    <w:lvl w:ilvl="1" w:tplc="CE8A3092">
      <w:start w:val="1"/>
      <w:numFmt w:val="bullet"/>
      <w:lvlText w:val=""/>
      <w:lvlJc w:val="left"/>
      <w:pPr>
        <w:ind w:left="1786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 w:val="100"/>
        <w:sz w:val="24"/>
        <w:szCs w:val="20"/>
        <w:vertAlign w:val="baseline"/>
      </w:rPr>
    </w:lvl>
    <w:lvl w:ilvl="2" w:tplc="43126D6C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456CA100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F2229166"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7B4ECF04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897E328E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D170634E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39E6A648"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11" w15:restartNumberingAfterBreak="0">
    <w:nsid w:val="74A947A6"/>
    <w:multiLevelType w:val="hybridMultilevel"/>
    <w:tmpl w:val="E292C102"/>
    <w:lvl w:ilvl="0" w:tplc="0E24C86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39CF13A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F0C2E72A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F3F6C1F4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2B6E8806"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EF2CFD9C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1668E798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37447EB4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3AF89FB4">
      <w:numFmt w:val="bullet"/>
      <w:lvlText w:val="•"/>
      <w:lvlJc w:val="left"/>
      <w:pPr>
        <w:ind w:left="8408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8E"/>
    <w:rsid w:val="00001C23"/>
    <w:rsid w:val="000103CA"/>
    <w:rsid w:val="00053827"/>
    <w:rsid w:val="00066EDB"/>
    <w:rsid w:val="00082976"/>
    <w:rsid w:val="00082B9A"/>
    <w:rsid w:val="00097903"/>
    <w:rsid w:val="000B7C61"/>
    <w:rsid w:val="000D35CB"/>
    <w:rsid w:val="000E25CF"/>
    <w:rsid w:val="00103738"/>
    <w:rsid w:val="0010400C"/>
    <w:rsid w:val="001107C9"/>
    <w:rsid w:val="00112AD4"/>
    <w:rsid w:val="00136CC0"/>
    <w:rsid w:val="00142483"/>
    <w:rsid w:val="00146FCB"/>
    <w:rsid w:val="00157155"/>
    <w:rsid w:val="00170707"/>
    <w:rsid w:val="001A7670"/>
    <w:rsid w:val="001B30F6"/>
    <w:rsid w:val="001B7FC8"/>
    <w:rsid w:val="001C7873"/>
    <w:rsid w:val="001D5FA5"/>
    <w:rsid w:val="001F0BAF"/>
    <w:rsid w:val="0021742A"/>
    <w:rsid w:val="00221FBD"/>
    <w:rsid w:val="0026078E"/>
    <w:rsid w:val="00263B34"/>
    <w:rsid w:val="00282A77"/>
    <w:rsid w:val="002C1FE5"/>
    <w:rsid w:val="002D0044"/>
    <w:rsid w:val="002D123E"/>
    <w:rsid w:val="002E2A50"/>
    <w:rsid w:val="002E36D1"/>
    <w:rsid w:val="002E5731"/>
    <w:rsid w:val="002F0722"/>
    <w:rsid w:val="002F0C97"/>
    <w:rsid w:val="00316877"/>
    <w:rsid w:val="003265CF"/>
    <w:rsid w:val="00332614"/>
    <w:rsid w:val="00332935"/>
    <w:rsid w:val="0037018E"/>
    <w:rsid w:val="00387900"/>
    <w:rsid w:val="003A1B0C"/>
    <w:rsid w:val="003B0E87"/>
    <w:rsid w:val="003C4B33"/>
    <w:rsid w:val="00414324"/>
    <w:rsid w:val="004238E0"/>
    <w:rsid w:val="00433EBC"/>
    <w:rsid w:val="00446B84"/>
    <w:rsid w:val="00446F1E"/>
    <w:rsid w:val="0047760A"/>
    <w:rsid w:val="004847E6"/>
    <w:rsid w:val="004954E3"/>
    <w:rsid w:val="004968A1"/>
    <w:rsid w:val="004B0D76"/>
    <w:rsid w:val="004C5516"/>
    <w:rsid w:val="004D6F27"/>
    <w:rsid w:val="0051062B"/>
    <w:rsid w:val="005136AB"/>
    <w:rsid w:val="00533FBD"/>
    <w:rsid w:val="00533FBE"/>
    <w:rsid w:val="00545915"/>
    <w:rsid w:val="0055023C"/>
    <w:rsid w:val="0056056E"/>
    <w:rsid w:val="00561ABC"/>
    <w:rsid w:val="0058037B"/>
    <w:rsid w:val="005939D8"/>
    <w:rsid w:val="00594569"/>
    <w:rsid w:val="005E20B3"/>
    <w:rsid w:val="005F2E96"/>
    <w:rsid w:val="005F5E78"/>
    <w:rsid w:val="005F6801"/>
    <w:rsid w:val="005F6F56"/>
    <w:rsid w:val="00603B89"/>
    <w:rsid w:val="00606BE4"/>
    <w:rsid w:val="00621B38"/>
    <w:rsid w:val="00622550"/>
    <w:rsid w:val="006246E1"/>
    <w:rsid w:val="00626645"/>
    <w:rsid w:val="00627423"/>
    <w:rsid w:val="00627781"/>
    <w:rsid w:val="00642FEC"/>
    <w:rsid w:val="00645AA6"/>
    <w:rsid w:val="00672C71"/>
    <w:rsid w:val="00672F76"/>
    <w:rsid w:val="006A675F"/>
    <w:rsid w:val="006B42B0"/>
    <w:rsid w:val="006D440B"/>
    <w:rsid w:val="007012E6"/>
    <w:rsid w:val="00711DA4"/>
    <w:rsid w:val="00712C48"/>
    <w:rsid w:val="007231C2"/>
    <w:rsid w:val="007369A2"/>
    <w:rsid w:val="0077383F"/>
    <w:rsid w:val="0078574C"/>
    <w:rsid w:val="00786999"/>
    <w:rsid w:val="007A0DED"/>
    <w:rsid w:val="007B241B"/>
    <w:rsid w:val="007B4002"/>
    <w:rsid w:val="007C453E"/>
    <w:rsid w:val="007D5530"/>
    <w:rsid w:val="007F133C"/>
    <w:rsid w:val="00820F29"/>
    <w:rsid w:val="0082350A"/>
    <w:rsid w:val="008257D1"/>
    <w:rsid w:val="00830961"/>
    <w:rsid w:val="00833793"/>
    <w:rsid w:val="008508F9"/>
    <w:rsid w:val="00864DCF"/>
    <w:rsid w:val="00872C3A"/>
    <w:rsid w:val="00887AAC"/>
    <w:rsid w:val="008D04B3"/>
    <w:rsid w:val="008F0089"/>
    <w:rsid w:val="009178BA"/>
    <w:rsid w:val="00924375"/>
    <w:rsid w:val="00930E74"/>
    <w:rsid w:val="00957C89"/>
    <w:rsid w:val="009743A2"/>
    <w:rsid w:val="009758E0"/>
    <w:rsid w:val="009769E6"/>
    <w:rsid w:val="00996848"/>
    <w:rsid w:val="009A1E3F"/>
    <w:rsid w:val="009D0C71"/>
    <w:rsid w:val="009D54D6"/>
    <w:rsid w:val="009E7DC8"/>
    <w:rsid w:val="009F1B09"/>
    <w:rsid w:val="00A0177B"/>
    <w:rsid w:val="00A046FA"/>
    <w:rsid w:val="00A227A6"/>
    <w:rsid w:val="00A37897"/>
    <w:rsid w:val="00A5602D"/>
    <w:rsid w:val="00A62482"/>
    <w:rsid w:val="00A9676C"/>
    <w:rsid w:val="00AA6242"/>
    <w:rsid w:val="00AC1E63"/>
    <w:rsid w:val="00AE4BF3"/>
    <w:rsid w:val="00AF1CB6"/>
    <w:rsid w:val="00AF2361"/>
    <w:rsid w:val="00B22B2C"/>
    <w:rsid w:val="00B3112A"/>
    <w:rsid w:val="00B45EAA"/>
    <w:rsid w:val="00B71FDD"/>
    <w:rsid w:val="00B75EF5"/>
    <w:rsid w:val="00BA7931"/>
    <w:rsid w:val="00BC5BF9"/>
    <w:rsid w:val="00BE2563"/>
    <w:rsid w:val="00BE5628"/>
    <w:rsid w:val="00BE6B71"/>
    <w:rsid w:val="00C012D9"/>
    <w:rsid w:val="00C06477"/>
    <w:rsid w:val="00C14172"/>
    <w:rsid w:val="00C25FCC"/>
    <w:rsid w:val="00C27AC5"/>
    <w:rsid w:val="00C30094"/>
    <w:rsid w:val="00C44E68"/>
    <w:rsid w:val="00C67F28"/>
    <w:rsid w:val="00C731B2"/>
    <w:rsid w:val="00C97E4D"/>
    <w:rsid w:val="00CD05A1"/>
    <w:rsid w:val="00CE04D5"/>
    <w:rsid w:val="00CF27FA"/>
    <w:rsid w:val="00CF3150"/>
    <w:rsid w:val="00D43EBA"/>
    <w:rsid w:val="00D44170"/>
    <w:rsid w:val="00D454C7"/>
    <w:rsid w:val="00D83495"/>
    <w:rsid w:val="00D909A3"/>
    <w:rsid w:val="00DB7174"/>
    <w:rsid w:val="00DC4A4F"/>
    <w:rsid w:val="00DD0C61"/>
    <w:rsid w:val="00DD5528"/>
    <w:rsid w:val="00DF30AF"/>
    <w:rsid w:val="00DF78E0"/>
    <w:rsid w:val="00E17572"/>
    <w:rsid w:val="00E32584"/>
    <w:rsid w:val="00E53055"/>
    <w:rsid w:val="00E57A86"/>
    <w:rsid w:val="00E63803"/>
    <w:rsid w:val="00E774B2"/>
    <w:rsid w:val="00EB7B02"/>
    <w:rsid w:val="00EC18EA"/>
    <w:rsid w:val="00ED20B8"/>
    <w:rsid w:val="00ED5762"/>
    <w:rsid w:val="00F1184E"/>
    <w:rsid w:val="00F1525D"/>
    <w:rsid w:val="00F32FFD"/>
    <w:rsid w:val="00F37901"/>
    <w:rsid w:val="00F52682"/>
    <w:rsid w:val="00F67DD2"/>
    <w:rsid w:val="00F856B6"/>
    <w:rsid w:val="00F97229"/>
    <w:rsid w:val="00FA3CE8"/>
    <w:rsid w:val="00FB5191"/>
    <w:rsid w:val="00FC0BB7"/>
    <w:rsid w:val="00FD247C"/>
    <w:rsid w:val="00FE6E3F"/>
    <w:rsid w:val="00FF3130"/>
    <w:rsid w:val="00FF3521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A1C77"/>
  <w15:docId w15:val="{154862B1-D5D7-43EE-9EB3-F56D07D8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12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9"/>
      <w:ind w:left="696" w:hanging="576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/>
    </w:p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B3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4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B33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14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17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172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72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3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9F1B09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847E6"/>
    <w:rPr>
      <w:rFonts w:ascii="Calibri Light" w:eastAsia="Calibri Light" w:hAnsi="Calibri Light" w:cs="Calibri Light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Industry Cybersecurity Practices: Managing Threats and Protecting Patients Resources and Templates</vt:lpstr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Industry Cybersecurity Practices: Managing Threats and Protecting Patients Resources and Templates</dc:title>
  <dc:subject>Health Industry Cybersecurity Practices: Managing Threats and Protecting Patients Resources and Templates</dc:subject>
  <dc:creator>HHS Office of the Assistant Secretary for Preparedness and Response</dc:creator>
  <cp:lastModifiedBy>Abby Mitchell</cp:lastModifiedBy>
  <cp:revision>8</cp:revision>
  <cp:lastPrinted>2019-07-26T12:49:00Z</cp:lastPrinted>
  <dcterms:created xsi:type="dcterms:W3CDTF">2020-02-21T17:31:00Z</dcterms:created>
  <dcterms:modified xsi:type="dcterms:W3CDTF">2020-03-03T16:32:00Z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2019-07-25T00:00:00Z</vt:filetime>
  </property>
</Properties>
</file>